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4186" w:rsidRDefault="00114186">
      <w:pPr>
        <w:jc w:val="center"/>
        <w:rPr>
          <w:rFonts w:ascii="Times New Roman" w:hAnsi="Times New Roman" w:cs="Times New Roman"/>
          <w:bCs/>
          <w:caps/>
          <w:szCs w:val="28"/>
        </w:rPr>
      </w:pPr>
    </w:p>
    <w:p w:rsidR="00114186" w:rsidRDefault="00880CFE">
      <w:pPr>
        <w:jc w:val="center"/>
        <w:rPr>
          <w:rFonts w:ascii="Times New Roman" w:hAnsi="Times New Roman" w:cs="Times New Roman"/>
          <w:szCs w:val="28"/>
        </w:rPr>
      </w:pPr>
      <w:r>
        <w:rPr>
          <w:rFonts w:ascii="Times New Roman" w:hAnsi="Times New Roman" w:cs="Times New Roman"/>
          <w:szCs w:val="28"/>
        </w:rPr>
        <w:t>Федеральное государственное образовательное бюджетное учреждение высшего образования</w:t>
      </w:r>
    </w:p>
    <w:p w:rsidR="00114186" w:rsidRDefault="00880CFE">
      <w:pPr>
        <w:jc w:val="center"/>
        <w:rPr>
          <w:rFonts w:ascii="Times New Roman" w:hAnsi="Times New Roman" w:cs="Times New Roman"/>
          <w:bCs/>
          <w:szCs w:val="28"/>
        </w:rPr>
      </w:pPr>
      <w:r>
        <w:rPr>
          <w:rFonts w:ascii="Times New Roman" w:hAnsi="Times New Roman" w:cs="Times New Roman"/>
          <w:bCs/>
          <w:szCs w:val="28"/>
        </w:rPr>
        <w:t xml:space="preserve">«ФИНАНСОВЫЙ УНИВЕРСИТЕТ ПРИ ПРАВИТЕЛЬСТВЕ </w:t>
      </w:r>
    </w:p>
    <w:p w:rsidR="00114186" w:rsidRDefault="00880CFE">
      <w:pPr>
        <w:jc w:val="center"/>
        <w:rPr>
          <w:rFonts w:ascii="Times New Roman" w:hAnsi="Times New Roman" w:cs="Times New Roman"/>
          <w:bCs/>
          <w:szCs w:val="28"/>
        </w:rPr>
      </w:pPr>
      <w:r>
        <w:rPr>
          <w:rFonts w:ascii="Times New Roman" w:hAnsi="Times New Roman" w:cs="Times New Roman"/>
          <w:bCs/>
          <w:szCs w:val="28"/>
        </w:rPr>
        <w:t>РОССИЙСКОЙ ФЕДЕРАЦИИ»</w:t>
      </w:r>
    </w:p>
    <w:p w:rsidR="00114186" w:rsidRDefault="00880CFE">
      <w:pPr>
        <w:jc w:val="center"/>
        <w:rPr>
          <w:rFonts w:ascii="Times New Roman" w:hAnsi="Times New Roman" w:cs="Times New Roman"/>
          <w:bCs/>
          <w:szCs w:val="28"/>
        </w:rPr>
      </w:pPr>
      <w:r>
        <w:rPr>
          <w:rFonts w:ascii="Times New Roman" w:hAnsi="Times New Roman" w:cs="Times New Roman"/>
          <w:bCs/>
          <w:szCs w:val="28"/>
        </w:rPr>
        <w:t>(Финансовый университет)</w:t>
      </w:r>
    </w:p>
    <w:p w:rsidR="00114186" w:rsidRDefault="00114186">
      <w:pPr>
        <w:jc w:val="center"/>
        <w:rPr>
          <w:rFonts w:ascii="Times New Roman" w:hAnsi="Times New Roman" w:cs="Times New Roman"/>
          <w:bCs/>
          <w:szCs w:val="28"/>
        </w:rPr>
      </w:pPr>
    </w:p>
    <w:p w:rsidR="00114186" w:rsidRDefault="00114186">
      <w:pPr>
        <w:jc w:val="center"/>
        <w:rPr>
          <w:rFonts w:ascii="Times New Roman" w:hAnsi="Times New Roman" w:cs="Times New Roman"/>
          <w:szCs w:val="28"/>
        </w:rPr>
      </w:pPr>
    </w:p>
    <w:p w:rsidR="00114186" w:rsidRDefault="00880CFE">
      <w:pPr>
        <w:widowControl w:val="0"/>
        <w:spacing w:line="360" w:lineRule="auto"/>
        <w:jc w:val="center"/>
        <w:rPr>
          <w:rFonts w:ascii="Times New Roman" w:hAnsi="Times New Roman" w:cs="Times New Roman"/>
          <w:szCs w:val="28"/>
        </w:rPr>
      </w:pPr>
      <w:r>
        <w:rPr>
          <w:rFonts w:ascii="Times New Roman" w:hAnsi="Times New Roman" w:cs="Times New Roman"/>
          <w:szCs w:val="28"/>
        </w:rPr>
        <w:t>Департамент менеджмента и инноваций</w:t>
      </w:r>
    </w:p>
    <w:p w:rsidR="00114186" w:rsidRDefault="00880CFE">
      <w:pPr>
        <w:widowControl w:val="0"/>
        <w:spacing w:line="360" w:lineRule="auto"/>
        <w:jc w:val="center"/>
        <w:rPr>
          <w:rFonts w:ascii="Times New Roman" w:hAnsi="Times New Roman" w:cs="Times New Roman"/>
          <w:szCs w:val="28"/>
        </w:rPr>
      </w:pPr>
      <w:r>
        <w:rPr>
          <w:rFonts w:ascii="Times New Roman" w:hAnsi="Times New Roman" w:cs="Times New Roman"/>
          <w:szCs w:val="28"/>
        </w:rPr>
        <w:t>Факультета «Высшая школа управления»</w:t>
      </w:r>
    </w:p>
    <w:p w:rsidR="00114186" w:rsidRDefault="00114186">
      <w:pPr>
        <w:jc w:val="center"/>
        <w:rPr>
          <w:rFonts w:ascii="Times New Roman" w:hAnsi="Times New Roman" w:cs="Times New Roman"/>
          <w:b/>
          <w:bCs/>
          <w:caps/>
          <w:szCs w:val="28"/>
        </w:rPr>
      </w:pPr>
    </w:p>
    <w:p w:rsidR="00114186" w:rsidRDefault="00880CFE">
      <w:pPr>
        <w:jc w:val="center"/>
        <w:rPr>
          <w:rFonts w:ascii="Times New Roman" w:hAnsi="Times New Roman" w:cs="Times New Roman"/>
          <w:bCs/>
          <w:color w:val="000000"/>
          <w:szCs w:val="28"/>
        </w:rPr>
      </w:pPr>
      <w:r>
        <w:rPr>
          <w:noProof/>
        </w:rPr>
        <mc:AlternateContent>
          <mc:Choice Requires="wps">
            <w:drawing>
              <wp:anchor distT="0" distB="0" distL="114300" distR="0" simplePos="0" relativeHeight="2" behindDoc="0" locked="0" layoutInCell="0" allowOverlap="1">
                <wp:simplePos x="0" y="0"/>
                <wp:positionH relativeFrom="column">
                  <wp:posOffset>3395980</wp:posOffset>
                </wp:positionH>
                <wp:positionV relativeFrom="paragraph">
                  <wp:posOffset>-1270</wp:posOffset>
                </wp:positionV>
                <wp:extent cx="2522220" cy="1545590"/>
                <wp:effectExtent l="0" t="0" r="0" b="0"/>
                <wp:wrapSquare wrapText="bothSides"/>
                <wp:docPr id="1" name="Врезка1"/>
                <wp:cNvGraphicFramePr/>
                <a:graphic xmlns:a="http://schemas.openxmlformats.org/drawingml/2006/main">
                  <a:graphicData uri="http://schemas.microsoft.com/office/word/2010/wordprocessingShape">
                    <wps:wsp>
                      <wps:cNvSpPr txBox="1"/>
                      <wps:spPr>
                        <a:xfrm>
                          <a:off x="0" y="0"/>
                          <a:ext cx="2522220" cy="1545590"/>
                        </a:xfrm>
                        <a:prstGeom prst="rect">
                          <a:avLst/>
                        </a:prstGeom>
                        <a:solidFill>
                          <a:srgbClr val="FFFFFF">
                            <a:alpha val="0"/>
                          </a:srgbClr>
                        </a:solidFill>
                      </wps:spPr>
                      <wps:txbx>
                        <w:txbxContent>
                          <w:tbl>
                            <w:tblPr>
                              <w:tblW w:w="3974" w:type="dxa"/>
                              <w:tblLayout w:type="fixed"/>
                              <w:tblLook w:val="04A0" w:firstRow="1" w:lastRow="0" w:firstColumn="1" w:lastColumn="0" w:noHBand="0" w:noVBand="1"/>
                            </w:tblPr>
                            <w:tblGrid>
                              <w:gridCol w:w="353"/>
                              <w:gridCol w:w="3621"/>
                            </w:tblGrid>
                            <w:tr w:rsidR="00880CFE">
                              <w:trPr>
                                <w:trHeight w:val="2436"/>
                              </w:trPr>
                              <w:tc>
                                <w:tcPr>
                                  <w:tcW w:w="353" w:type="dxa"/>
                                </w:tcPr>
                                <w:p w:rsidR="00880CFE" w:rsidRDefault="00880CFE">
                                  <w:pPr>
                                    <w:widowControl w:val="0"/>
                                    <w:snapToGrid w:val="0"/>
                                    <w:jc w:val="both"/>
                                    <w:rPr>
                                      <w:b/>
                                      <w:caps/>
                                      <w:szCs w:val="28"/>
                                    </w:rPr>
                                  </w:pPr>
                                </w:p>
                              </w:tc>
                              <w:tc>
                                <w:tcPr>
                                  <w:tcW w:w="3621" w:type="dxa"/>
                                </w:tcPr>
                                <w:p w:rsidR="00880CFE" w:rsidRDefault="00880CFE">
                                  <w:pPr>
                                    <w:snapToGrid w:val="0"/>
                                    <w:spacing w:line="252" w:lineRule="auto"/>
                                    <w:jc w:val="right"/>
                                    <w:rPr>
                                      <w:b/>
                                      <w:caps/>
                                      <w:szCs w:val="28"/>
                                      <w:lang w:eastAsia="en-US"/>
                                    </w:rPr>
                                  </w:pPr>
                                </w:p>
                                <w:p w:rsidR="00880CFE" w:rsidRDefault="00880CFE">
                                  <w:pPr>
                                    <w:widowControl w:val="0"/>
                                    <w:spacing w:after="60" w:line="252" w:lineRule="auto"/>
                                    <w:ind w:left="231" w:hanging="10"/>
                                    <w:jc w:val="right"/>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rsidR="00880CFE" w:rsidRDefault="00880CFE">
                                  <w:pPr>
                                    <w:widowControl w:val="0"/>
                                    <w:spacing w:after="60" w:line="252" w:lineRule="auto"/>
                                    <w:ind w:left="231" w:hanging="10"/>
                                    <w:jc w:val="right"/>
                                  </w:pPr>
                                  <w:r>
                                    <w:rPr>
                                      <w:rFonts w:ascii="Times New Roman" w:hAnsi="Times New Roman" w:cs="Times New Roman"/>
                                      <w:color w:val="000000"/>
                                      <w:szCs w:val="28"/>
                                      <w:lang w:bidi="ru-RU"/>
                                    </w:rPr>
                                    <w:t xml:space="preserve">  Проректор по учебной и</w:t>
                                  </w:r>
                                </w:p>
                                <w:p w:rsidR="00880CFE" w:rsidRDefault="00880CFE">
                                  <w:pPr>
                                    <w:widowControl w:val="0"/>
                                    <w:spacing w:after="60" w:line="252" w:lineRule="auto"/>
                                    <w:ind w:left="231" w:hanging="10"/>
                                    <w:jc w:val="right"/>
                                  </w:pPr>
                                  <w:r>
                                    <w:rPr>
                                      <w:rFonts w:ascii="Times New Roman" w:hAnsi="Times New Roman" w:cs="Times New Roman"/>
                                      <w:color w:val="000000"/>
                                      <w:szCs w:val="28"/>
                                      <w:lang w:bidi="ru-RU"/>
                                    </w:rPr>
                                    <w:t xml:space="preserve">   методической работе</w:t>
                                  </w:r>
                                </w:p>
                                <w:p w:rsidR="00880CFE" w:rsidRDefault="00880CFE">
                                  <w:pPr>
                                    <w:widowControl w:val="0"/>
                                    <w:spacing w:after="60" w:line="252" w:lineRule="auto"/>
                                    <w:ind w:left="231" w:hanging="10"/>
                                    <w:jc w:val="right"/>
                                    <w:rPr>
                                      <w:rFonts w:ascii="Times New Roman" w:hAnsi="Times New Roman" w:cs="Times New Roman"/>
                                      <w:color w:val="000000"/>
                                      <w:szCs w:val="28"/>
                                      <w:lang w:bidi="ru-RU"/>
                                    </w:rPr>
                                  </w:pPr>
                                  <w:r>
                                    <w:rPr>
                                      <w:rFonts w:ascii="Times New Roman" w:hAnsi="Times New Roman" w:cs="Times New Roman"/>
                                      <w:color w:val="000000"/>
                                      <w:szCs w:val="28"/>
                                      <w:lang w:bidi="ru-RU"/>
                                    </w:rPr>
                                    <w:t>__________Е.А.Каменева</w:t>
                                  </w:r>
                                </w:p>
                                <w:p w:rsidR="00880CFE" w:rsidRDefault="00880CFE" w:rsidP="000E725A">
                                  <w:pPr>
                                    <w:widowControl w:val="0"/>
                                    <w:spacing w:after="5" w:line="264" w:lineRule="auto"/>
                                    <w:ind w:left="301" w:right="2" w:hanging="10"/>
                                    <w:jc w:val="right"/>
                                    <w:rPr>
                                      <w:rFonts w:ascii="Times New Roman" w:hAnsi="Times New Roman" w:cs="Times New Roman"/>
                                      <w:b/>
                                      <w:color w:val="000000"/>
                                      <w:sz w:val="24"/>
                                      <w:lang w:eastAsia="en-US" w:bidi="ru-RU"/>
                                    </w:rPr>
                                  </w:pPr>
                                  <w:r>
                                    <w:rPr>
                                      <w:rFonts w:ascii="Times New Roman" w:hAnsi="Times New Roman" w:cs="Times New Roman"/>
                                      <w:b/>
                                      <w:color w:val="000000"/>
                                      <w:sz w:val="24"/>
                                      <w:lang w:eastAsia="en-US" w:bidi="ru-RU"/>
                                    </w:rPr>
                                    <w:t>«</w:t>
                                  </w:r>
                                  <w:r w:rsidR="000E725A">
                                    <w:rPr>
                                      <w:rFonts w:ascii="Times New Roman" w:hAnsi="Times New Roman" w:cs="Times New Roman"/>
                                      <w:b/>
                                      <w:color w:val="000000"/>
                                      <w:sz w:val="24"/>
                                      <w:lang w:eastAsia="en-US" w:bidi="ru-RU"/>
                                    </w:rPr>
                                    <w:t>30</w:t>
                                  </w:r>
                                  <w:r>
                                    <w:rPr>
                                      <w:rFonts w:ascii="Times New Roman" w:hAnsi="Times New Roman" w:cs="Times New Roman"/>
                                      <w:b/>
                                      <w:color w:val="000000"/>
                                      <w:sz w:val="24"/>
                                      <w:lang w:eastAsia="en-US" w:bidi="ru-RU"/>
                                    </w:rPr>
                                    <w:t xml:space="preserve">» </w:t>
                                  </w:r>
                                  <w:r w:rsidR="000E725A">
                                    <w:rPr>
                                      <w:rFonts w:ascii="Times New Roman" w:hAnsi="Times New Roman" w:cs="Times New Roman"/>
                                      <w:b/>
                                      <w:color w:val="000000"/>
                                      <w:sz w:val="24"/>
                                      <w:lang w:eastAsia="en-US" w:bidi="ru-RU"/>
                                    </w:rPr>
                                    <w:t xml:space="preserve">ноября </w:t>
                                  </w:r>
                                  <w:bookmarkStart w:id="0" w:name="_GoBack"/>
                                  <w:bookmarkEnd w:id="0"/>
                                  <w:r>
                                    <w:rPr>
                                      <w:rFonts w:ascii="Times New Roman" w:hAnsi="Times New Roman" w:cs="Times New Roman"/>
                                      <w:b/>
                                      <w:color w:val="000000"/>
                                      <w:sz w:val="24"/>
                                      <w:lang w:eastAsia="en-US" w:bidi="ru-RU"/>
                                    </w:rPr>
                                    <w:t>2022 г.</w:t>
                                  </w:r>
                                </w:p>
                              </w:tc>
                            </w:tr>
                          </w:tbl>
                          <w:p w:rsidR="00880CFE" w:rsidRDefault="00880CFE">
                            <w:r>
                              <w:t xml:space="preserve"> </w:t>
                            </w:r>
                          </w:p>
                        </w:txbxContent>
                      </wps:txbx>
                      <wps:bodyPr lIns="1270" tIns="1270" rIns="1270" bIns="1270" anchor="t">
                        <a:noAutofit/>
                      </wps:bodyPr>
                    </wps:wsp>
                  </a:graphicData>
                </a:graphic>
              </wp:anchor>
            </w:drawing>
          </mc:Choice>
          <mc:Fallback>
            <w:pict>
              <v:shapetype id="_x0000_t202" coordsize="21600,21600" o:spt="202" path="m,l,21600r21600,l21600,xe">
                <v:stroke joinstyle="miter"/>
                <v:path gradientshapeok="t" o:connecttype="rect"/>
              </v:shapetype>
              <v:shape id="Врезка1" o:spid="_x0000_s1026" type="#_x0000_t202" style="position:absolute;left:0;text-align:left;margin-left:267.4pt;margin-top:-.1pt;width:198.6pt;height:121.7pt;z-index:2;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" o:allowincell="f" stroked="f">
                <v:fill opacity="0"/>
                <v:textbox inset=".1pt,.1pt,.1pt,.1pt">
                  <w:txbxContent>
                    <w:tbl>
                      <w:tblPr>
                        <w:tblW w:w="3974" w:type="dxa"/>
                        <w:tblLayout w:type="fixed"/>
                        <w:tblLook w:val="04A0" w:firstRow="1" w:lastRow="0" w:firstColumn="1" w:lastColumn="0" w:noHBand="0" w:noVBand="1"/>
                      </w:tblPr>
                      <w:tblGrid>
                        <w:gridCol w:w="353"/>
                        <w:gridCol w:w="3621"/>
                      </w:tblGrid>
                      <w:tr w:rsidR="00880CFE">
                        <w:trPr>
                          <w:trHeight w:val="2436"/>
                        </w:trPr>
                        <w:tc>
                          <w:tcPr>
                            <w:tcW w:w="353" w:type="dxa"/>
                          </w:tcPr>
                          <w:p w:rsidR="00880CFE" w:rsidRDefault="00880CFE">
                            <w:pPr>
                              <w:widowControl w:val="0"/>
                              <w:snapToGrid w:val="0"/>
                              <w:jc w:val="both"/>
                              <w:rPr>
                                <w:b/>
                                <w:caps/>
                                <w:szCs w:val="28"/>
                              </w:rPr>
                            </w:pPr>
                          </w:p>
                        </w:tc>
                        <w:tc>
                          <w:tcPr>
                            <w:tcW w:w="3621" w:type="dxa"/>
                          </w:tcPr>
                          <w:p w:rsidR="00880CFE" w:rsidRDefault="00880CFE">
                            <w:pPr>
                              <w:snapToGrid w:val="0"/>
                              <w:spacing w:line="252" w:lineRule="auto"/>
                              <w:jc w:val="right"/>
                              <w:rPr>
                                <w:b/>
                                <w:caps/>
                                <w:szCs w:val="28"/>
                                <w:lang w:eastAsia="en-US"/>
                              </w:rPr>
                            </w:pPr>
                          </w:p>
                          <w:p w:rsidR="00880CFE" w:rsidRDefault="00880CFE">
                            <w:pPr>
                              <w:widowControl w:val="0"/>
                              <w:spacing w:after="60" w:line="252" w:lineRule="auto"/>
                              <w:ind w:left="231" w:hanging="10"/>
                              <w:jc w:val="right"/>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rsidR="00880CFE" w:rsidRDefault="00880CFE">
                            <w:pPr>
                              <w:widowControl w:val="0"/>
                              <w:spacing w:after="60" w:line="252" w:lineRule="auto"/>
                              <w:ind w:left="231" w:hanging="10"/>
                              <w:jc w:val="right"/>
                            </w:pPr>
                            <w:r>
                              <w:rPr>
                                <w:rFonts w:ascii="Times New Roman" w:hAnsi="Times New Roman" w:cs="Times New Roman"/>
                                <w:color w:val="000000"/>
                                <w:szCs w:val="28"/>
                                <w:lang w:bidi="ru-RU"/>
                              </w:rPr>
                              <w:t xml:space="preserve">  Проректор по учебной и</w:t>
                            </w:r>
                          </w:p>
                          <w:p w:rsidR="00880CFE" w:rsidRDefault="00880CFE">
                            <w:pPr>
                              <w:widowControl w:val="0"/>
                              <w:spacing w:after="60" w:line="252" w:lineRule="auto"/>
                              <w:ind w:left="231" w:hanging="10"/>
                              <w:jc w:val="right"/>
                            </w:pPr>
                            <w:r>
                              <w:rPr>
                                <w:rFonts w:ascii="Times New Roman" w:hAnsi="Times New Roman" w:cs="Times New Roman"/>
                                <w:color w:val="000000"/>
                                <w:szCs w:val="28"/>
                                <w:lang w:bidi="ru-RU"/>
                              </w:rPr>
                              <w:t xml:space="preserve">   методической работе</w:t>
                            </w:r>
                          </w:p>
                          <w:p w:rsidR="00880CFE" w:rsidRDefault="00880CFE">
                            <w:pPr>
                              <w:widowControl w:val="0"/>
                              <w:spacing w:after="60" w:line="252" w:lineRule="auto"/>
                              <w:ind w:left="231" w:hanging="10"/>
                              <w:jc w:val="right"/>
                              <w:rPr>
                                <w:rFonts w:ascii="Times New Roman" w:hAnsi="Times New Roman" w:cs="Times New Roman"/>
                                <w:color w:val="000000"/>
                                <w:szCs w:val="28"/>
                                <w:lang w:bidi="ru-RU"/>
                              </w:rPr>
                            </w:pPr>
                            <w:r>
                              <w:rPr>
                                <w:rFonts w:ascii="Times New Roman" w:hAnsi="Times New Roman" w:cs="Times New Roman"/>
                                <w:color w:val="000000"/>
                                <w:szCs w:val="28"/>
                                <w:lang w:bidi="ru-RU"/>
                              </w:rPr>
                              <w:t>__________Е.А.Каменева</w:t>
                            </w:r>
                          </w:p>
                          <w:p w:rsidR="00880CFE" w:rsidRDefault="00880CFE" w:rsidP="000E725A">
                            <w:pPr>
                              <w:widowControl w:val="0"/>
                              <w:spacing w:after="5" w:line="264" w:lineRule="auto"/>
                              <w:ind w:left="301" w:right="2" w:hanging="10"/>
                              <w:jc w:val="right"/>
                              <w:rPr>
                                <w:rFonts w:ascii="Times New Roman" w:hAnsi="Times New Roman" w:cs="Times New Roman"/>
                                <w:b/>
                                <w:color w:val="000000"/>
                                <w:sz w:val="24"/>
                                <w:lang w:eastAsia="en-US" w:bidi="ru-RU"/>
                              </w:rPr>
                            </w:pPr>
                            <w:r>
                              <w:rPr>
                                <w:rFonts w:ascii="Times New Roman" w:hAnsi="Times New Roman" w:cs="Times New Roman"/>
                                <w:b/>
                                <w:color w:val="000000"/>
                                <w:sz w:val="24"/>
                                <w:lang w:eastAsia="en-US" w:bidi="ru-RU"/>
                              </w:rPr>
                              <w:t>«</w:t>
                            </w:r>
                            <w:r w:rsidR="000E725A">
                              <w:rPr>
                                <w:rFonts w:ascii="Times New Roman" w:hAnsi="Times New Roman" w:cs="Times New Roman"/>
                                <w:b/>
                                <w:color w:val="000000"/>
                                <w:sz w:val="24"/>
                                <w:lang w:eastAsia="en-US" w:bidi="ru-RU"/>
                              </w:rPr>
                              <w:t>30</w:t>
                            </w:r>
                            <w:r>
                              <w:rPr>
                                <w:rFonts w:ascii="Times New Roman" w:hAnsi="Times New Roman" w:cs="Times New Roman"/>
                                <w:b/>
                                <w:color w:val="000000"/>
                                <w:sz w:val="24"/>
                                <w:lang w:eastAsia="en-US" w:bidi="ru-RU"/>
                              </w:rPr>
                              <w:t xml:space="preserve">» </w:t>
                            </w:r>
                            <w:r w:rsidR="000E725A">
                              <w:rPr>
                                <w:rFonts w:ascii="Times New Roman" w:hAnsi="Times New Roman" w:cs="Times New Roman"/>
                                <w:b/>
                                <w:color w:val="000000"/>
                                <w:sz w:val="24"/>
                                <w:lang w:eastAsia="en-US" w:bidi="ru-RU"/>
                              </w:rPr>
                              <w:t xml:space="preserve">ноября </w:t>
                            </w:r>
                            <w:bookmarkStart w:id="1" w:name="_GoBack"/>
                            <w:bookmarkEnd w:id="1"/>
                            <w:r>
                              <w:rPr>
                                <w:rFonts w:ascii="Times New Roman" w:hAnsi="Times New Roman" w:cs="Times New Roman"/>
                                <w:b/>
                                <w:color w:val="000000"/>
                                <w:sz w:val="24"/>
                                <w:lang w:eastAsia="en-US" w:bidi="ru-RU"/>
                              </w:rPr>
                              <w:t>2022 г.</w:t>
                            </w:r>
                          </w:p>
                        </w:tc>
                      </w:tr>
                    </w:tbl>
                    <w:p w:rsidR="00880CFE" w:rsidRDefault="00880CFE">
                      <w:r>
                        <w:t xml:space="preserve"> </w:t>
                      </w:r>
                    </w:p>
                  </w:txbxContent>
                </v:textbox>
                <w10:wrap type="square"/>
              </v:shape>
            </w:pict>
          </mc:Fallback>
        </mc:AlternateContent>
      </w:r>
    </w:p>
    <w:p w:rsidR="00114186" w:rsidRDefault="00114186">
      <w:pPr>
        <w:jc w:val="center"/>
        <w:rPr>
          <w:rFonts w:ascii="Times New Roman" w:hAnsi="Times New Roman" w:cs="Times New Roman"/>
          <w:bCs/>
          <w:color w:val="000000"/>
          <w:szCs w:val="28"/>
        </w:rPr>
      </w:pPr>
    </w:p>
    <w:p w:rsidR="00114186" w:rsidRDefault="00114186">
      <w:pPr>
        <w:jc w:val="center"/>
        <w:rPr>
          <w:rFonts w:ascii="Times New Roman" w:hAnsi="Times New Roman" w:cs="Times New Roman"/>
          <w:bCs/>
          <w:color w:val="000000"/>
          <w:szCs w:val="28"/>
        </w:rPr>
      </w:pPr>
    </w:p>
    <w:p w:rsidR="00114186" w:rsidRDefault="00114186">
      <w:pPr>
        <w:jc w:val="center"/>
        <w:rPr>
          <w:rFonts w:ascii="Times New Roman" w:hAnsi="Times New Roman" w:cs="Times New Roman"/>
          <w:bCs/>
          <w:color w:val="000000"/>
          <w:szCs w:val="28"/>
        </w:rPr>
      </w:pPr>
    </w:p>
    <w:p w:rsidR="00114186" w:rsidRDefault="00114186">
      <w:pPr>
        <w:jc w:val="center"/>
        <w:rPr>
          <w:rFonts w:ascii="Times New Roman" w:hAnsi="Times New Roman" w:cs="Times New Roman"/>
          <w:bCs/>
          <w:color w:val="000000"/>
          <w:szCs w:val="28"/>
        </w:rPr>
      </w:pPr>
    </w:p>
    <w:p w:rsidR="00114186" w:rsidRDefault="00114186">
      <w:pPr>
        <w:jc w:val="center"/>
        <w:rPr>
          <w:rFonts w:ascii="Times New Roman" w:hAnsi="Times New Roman" w:cs="Times New Roman"/>
          <w:bCs/>
          <w:color w:val="000000"/>
          <w:szCs w:val="28"/>
        </w:rPr>
      </w:pPr>
    </w:p>
    <w:p w:rsidR="00114186" w:rsidRDefault="00114186">
      <w:pPr>
        <w:jc w:val="center"/>
        <w:rPr>
          <w:rFonts w:ascii="Times New Roman" w:hAnsi="Times New Roman" w:cs="Times New Roman"/>
          <w:bCs/>
          <w:color w:val="000000"/>
          <w:szCs w:val="28"/>
        </w:rPr>
      </w:pPr>
    </w:p>
    <w:p w:rsidR="00114186" w:rsidRDefault="00114186">
      <w:pPr>
        <w:jc w:val="center"/>
        <w:rPr>
          <w:rFonts w:ascii="Times New Roman" w:hAnsi="Times New Roman" w:cs="Times New Roman"/>
          <w:bCs/>
          <w:color w:val="000000"/>
          <w:szCs w:val="28"/>
        </w:rPr>
      </w:pPr>
    </w:p>
    <w:p w:rsidR="00114186" w:rsidRDefault="00114186">
      <w:pPr>
        <w:jc w:val="center"/>
        <w:rPr>
          <w:rFonts w:ascii="Times New Roman" w:hAnsi="Times New Roman" w:cs="Times New Roman"/>
          <w:bCs/>
          <w:color w:val="000000"/>
          <w:szCs w:val="28"/>
        </w:rPr>
      </w:pPr>
    </w:p>
    <w:p w:rsidR="00114186" w:rsidRDefault="00880CFE">
      <w:pPr>
        <w:jc w:val="center"/>
        <w:rPr>
          <w:rFonts w:ascii="Times New Roman" w:hAnsi="Times New Roman" w:cs="Times New Roman"/>
          <w:bCs/>
          <w:color w:val="000000"/>
          <w:szCs w:val="28"/>
        </w:rPr>
      </w:pPr>
      <w:r>
        <w:rPr>
          <w:rFonts w:ascii="Times New Roman" w:hAnsi="Times New Roman" w:cs="Times New Roman"/>
          <w:bCs/>
          <w:color w:val="000000"/>
          <w:szCs w:val="28"/>
        </w:rPr>
        <w:t>И. В. Разинкина, М. Окумбекова</w:t>
      </w:r>
    </w:p>
    <w:p w:rsidR="00114186" w:rsidRDefault="00114186">
      <w:pPr>
        <w:jc w:val="center"/>
        <w:rPr>
          <w:rFonts w:ascii="Times New Roman" w:hAnsi="Times New Roman" w:cs="Times New Roman"/>
          <w:b/>
          <w:bCs/>
          <w:color w:val="000000"/>
          <w:szCs w:val="28"/>
        </w:rPr>
      </w:pPr>
    </w:p>
    <w:p w:rsidR="00114186" w:rsidRDefault="00114186">
      <w:pPr>
        <w:jc w:val="center"/>
        <w:rPr>
          <w:rFonts w:ascii="Times New Roman" w:hAnsi="Times New Roman" w:cs="Times New Roman"/>
          <w:b/>
          <w:bCs/>
          <w:color w:val="000000"/>
          <w:szCs w:val="28"/>
        </w:rPr>
      </w:pPr>
    </w:p>
    <w:p w:rsidR="00114186" w:rsidRDefault="00880CFE">
      <w:pPr>
        <w:contextualSpacing/>
        <w:jc w:val="center"/>
        <w:rPr>
          <w:rFonts w:ascii="Times New Roman" w:hAnsi="Times New Roman" w:cs="Times New Roman"/>
          <w:szCs w:val="28"/>
        </w:rPr>
      </w:pPr>
      <w:r>
        <w:rPr>
          <w:rFonts w:ascii="Times New Roman" w:eastAsia="Calibri" w:hAnsi="Times New Roman" w:cs="Times New Roman"/>
          <w:szCs w:val="28"/>
        </w:rPr>
        <w:t>УПРАВЛЕНИЕ ВЗАИМООТНОШЕНИЯМИ С КЛИЕНТАМИ</w:t>
      </w:r>
    </w:p>
    <w:p w:rsidR="00114186" w:rsidRDefault="00114186">
      <w:pPr>
        <w:contextualSpacing/>
        <w:jc w:val="center"/>
        <w:rPr>
          <w:rFonts w:ascii="Times New Roman" w:hAnsi="Times New Roman" w:cs="Times New Roman"/>
          <w:szCs w:val="28"/>
        </w:rPr>
      </w:pPr>
    </w:p>
    <w:p w:rsidR="00114186" w:rsidRDefault="00880CFE">
      <w:pPr>
        <w:jc w:val="center"/>
        <w:rPr>
          <w:rFonts w:ascii="Times New Roman" w:hAnsi="Times New Roman" w:cs="Times New Roman"/>
          <w:b/>
          <w:szCs w:val="28"/>
        </w:rPr>
      </w:pPr>
      <w:r>
        <w:rPr>
          <w:rFonts w:ascii="Times New Roman" w:eastAsia="TimesNewRomanPS-BoldMT" w:hAnsi="Times New Roman" w:cs="Times New Roman"/>
          <w:b/>
          <w:bCs/>
          <w:szCs w:val="28"/>
        </w:rPr>
        <w:t>Рабочая п</w:t>
      </w:r>
      <w:r>
        <w:rPr>
          <w:rFonts w:ascii="Times New Roman" w:hAnsi="Times New Roman" w:cs="Times New Roman"/>
          <w:b/>
          <w:szCs w:val="28"/>
        </w:rPr>
        <w:t>рограмма дисциплины</w:t>
      </w:r>
    </w:p>
    <w:p w:rsidR="00114186" w:rsidRDefault="00880CFE">
      <w:pPr>
        <w:jc w:val="center"/>
        <w:rPr>
          <w:rFonts w:ascii="Times New Roman" w:hAnsi="Times New Roman" w:cs="Times New Roman"/>
          <w:szCs w:val="28"/>
        </w:rPr>
      </w:pPr>
      <w:r>
        <w:rPr>
          <w:rFonts w:ascii="Times New Roman" w:hAnsi="Times New Roman" w:cs="Times New Roman"/>
          <w:szCs w:val="28"/>
        </w:rPr>
        <w:t xml:space="preserve">для студентов, обучающихся по направлению подготовки </w:t>
      </w:r>
    </w:p>
    <w:p w:rsidR="00114186" w:rsidRDefault="00880CFE">
      <w:pPr>
        <w:jc w:val="center"/>
        <w:rPr>
          <w:rFonts w:ascii="Times New Roman" w:hAnsi="Times New Roman" w:cs="Times New Roman"/>
          <w:szCs w:val="28"/>
        </w:rPr>
      </w:pPr>
      <w:r>
        <w:rPr>
          <w:rFonts w:ascii="Times New Roman" w:hAnsi="Times New Roman" w:cs="Times New Roman"/>
          <w:szCs w:val="28"/>
        </w:rPr>
        <w:t xml:space="preserve">38.04.02. "Менеджмент", </w:t>
      </w:r>
    </w:p>
    <w:p w:rsidR="00114186" w:rsidRDefault="00880CFE">
      <w:pPr>
        <w:jc w:val="center"/>
        <w:rPr>
          <w:rFonts w:ascii="Times New Roman" w:hAnsi="Times New Roman" w:cs="Times New Roman"/>
          <w:szCs w:val="28"/>
        </w:rPr>
      </w:pPr>
      <w:bookmarkStart w:id="2" w:name="_Hlk117610033"/>
      <w:r>
        <w:rPr>
          <w:rFonts w:ascii="Times New Roman" w:hAnsi="Times New Roman" w:cs="Times New Roman"/>
          <w:szCs w:val="28"/>
        </w:rPr>
        <w:t>направленность программы магистратуры: «Менеджмент и международный бизнес/Management and International Business»</w:t>
      </w:r>
      <w:bookmarkEnd w:id="2"/>
    </w:p>
    <w:p w:rsidR="00114186" w:rsidRDefault="00114186">
      <w:pPr>
        <w:jc w:val="center"/>
        <w:rPr>
          <w:rFonts w:ascii="Times New Roman" w:hAnsi="Times New Roman" w:cs="Times New Roman"/>
          <w:szCs w:val="28"/>
        </w:rPr>
      </w:pPr>
    </w:p>
    <w:p w:rsidR="00114186" w:rsidRDefault="00114186">
      <w:pPr>
        <w:jc w:val="center"/>
        <w:rPr>
          <w:rFonts w:ascii="Times New Roman" w:hAnsi="Times New Roman" w:cs="Times New Roman"/>
          <w:b/>
          <w:bCs/>
          <w:szCs w:val="28"/>
        </w:rPr>
      </w:pPr>
    </w:p>
    <w:p w:rsidR="00114186" w:rsidRDefault="00114186">
      <w:pPr>
        <w:jc w:val="center"/>
        <w:rPr>
          <w:rFonts w:ascii="Times New Roman" w:hAnsi="Times New Roman" w:cs="Times New Roman"/>
          <w:szCs w:val="28"/>
        </w:rPr>
      </w:pPr>
    </w:p>
    <w:p w:rsidR="00114186" w:rsidRDefault="00880CFE">
      <w:pPr>
        <w:tabs>
          <w:tab w:val="left" w:pos="709"/>
          <w:tab w:val="left" w:pos="993"/>
        </w:tabs>
        <w:jc w:val="center"/>
        <w:rPr>
          <w:rFonts w:ascii="Times New Roman" w:hAnsi="Times New Roman" w:cs="Times New Roman"/>
          <w:i/>
          <w:sz w:val="24"/>
        </w:rPr>
      </w:pPr>
      <w:r>
        <w:rPr>
          <w:rFonts w:ascii="Times New Roman" w:hAnsi="Times New Roman" w:cs="Times New Roman"/>
          <w:i/>
          <w:sz w:val="24"/>
        </w:rPr>
        <w:t>Рекомендовано Ученым советом Факультета Высшая школа управления</w:t>
      </w:r>
    </w:p>
    <w:p w:rsidR="00114186" w:rsidRDefault="00880CFE">
      <w:pPr>
        <w:ind w:right="-2"/>
        <w:jc w:val="center"/>
      </w:pPr>
      <w:r>
        <w:rPr>
          <w:rFonts w:ascii="Times New Roman" w:hAnsi="Times New Roman" w:cs="Times New Roman"/>
          <w:i/>
          <w:iCs/>
          <w:sz w:val="24"/>
        </w:rPr>
        <w:t xml:space="preserve">(протокол № </w:t>
      </w:r>
      <w:r>
        <w:rPr>
          <w:rFonts w:ascii="Times New Roman" w:hAnsi="Times New Roman" w:cs="Times New Roman"/>
          <w:i/>
          <w:iCs/>
          <w:color w:val="000000"/>
          <w:sz w:val="24"/>
        </w:rPr>
        <w:t xml:space="preserve">24 </w:t>
      </w:r>
      <w:r>
        <w:rPr>
          <w:rFonts w:ascii="Times New Roman" w:hAnsi="Times New Roman" w:cs="Times New Roman"/>
          <w:i/>
          <w:iCs/>
          <w:sz w:val="24"/>
        </w:rPr>
        <w:t xml:space="preserve">от </w:t>
      </w:r>
      <w:r>
        <w:rPr>
          <w:rFonts w:ascii="Times New Roman" w:hAnsi="Times New Roman" w:cs="Times New Roman"/>
          <w:i/>
          <w:iCs/>
          <w:color w:val="000000"/>
          <w:sz w:val="24"/>
        </w:rPr>
        <w:t>24.11.</w:t>
      </w:r>
      <w:r>
        <w:rPr>
          <w:rFonts w:ascii="Times New Roman" w:hAnsi="Times New Roman" w:cs="Times New Roman"/>
          <w:i/>
          <w:iCs/>
          <w:sz w:val="24"/>
        </w:rPr>
        <w:t>2022г.)</w:t>
      </w:r>
    </w:p>
    <w:p w:rsidR="00114186" w:rsidRDefault="00880CFE">
      <w:pPr>
        <w:tabs>
          <w:tab w:val="left" w:pos="709"/>
          <w:tab w:val="left" w:pos="993"/>
        </w:tabs>
        <w:jc w:val="center"/>
        <w:rPr>
          <w:rFonts w:ascii="Times New Roman" w:hAnsi="Times New Roman" w:cs="Times New Roman"/>
          <w:i/>
          <w:sz w:val="24"/>
        </w:rPr>
      </w:pPr>
      <w:r>
        <w:rPr>
          <w:rFonts w:ascii="Times New Roman" w:hAnsi="Times New Roman" w:cs="Times New Roman"/>
          <w:i/>
          <w:sz w:val="24"/>
        </w:rPr>
        <w:t>Одобрено Советом учебно-научного Департамента менеджмента и инноваций</w:t>
      </w:r>
    </w:p>
    <w:p w:rsidR="00114186" w:rsidRDefault="00880CFE">
      <w:pPr>
        <w:spacing w:after="29"/>
        <w:ind w:right="-2"/>
        <w:jc w:val="center"/>
        <w:rPr>
          <w:rFonts w:ascii="Times New Roman" w:hAnsi="Times New Roman"/>
          <w:i/>
          <w:iCs/>
        </w:rPr>
      </w:pPr>
      <w:r>
        <w:rPr>
          <w:rFonts w:ascii="Times New Roman" w:hAnsi="Times New Roman" w:cs="Times New Roman"/>
          <w:bCs/>
          <w:i/>
          <w:iCs/>
          <w:color w:val="111111"/>
          <w:sz w:val="24"/>
        </w:rPr>
        <w:t xml:space="preserve">(протокол № </w:t>
      </w:r>
      <w:r>
        <w:rPr>
          <w:rFonts w:ascii="Times New Roman" w:hAnsi="Times New Roman" w:cs="Times New Roman"/>
          <w:bCs/>
          <w:i/>
          <w:iCs/>
          <w:color w:val="000000"/>
          <w:sz w:val="24"/>
        </w:rPr>
        <w:t>06</w:t>
      </w:r>
      <w:r>
        <w:rPr>
          <w:rFonts w:ascii="Times New Roman" w:hAnsi="Times New Roman" w:cs="Times New Roman"/>
          <w:bCs/>
          <w:i/>
          <w:iCs/>
          <w:color w:val="111111"/>
          <w:sz w:val="24"/>
        </w:rPr>
        <w:t xml:space="preserve"> от </w:t>
      </w:r>
      <w:r>
        <w:rPr>
          <w:rFonts w:ascii="Times New Roman" w:hAnsi="Times New Roman" w:cs="Times New Roman"/>
          <w:bCs/>
          <w:i/>
          <w:iCs/>
          <w:color w:val="000000"/>
          <w:sz w:val="24"/>
        </w:rPr>
        <w:t>26.10.</w:t>
      </w:r>
      <w:r>
        <w:rPr>
          <w:rFonts w:ascii="Times New Roman" w:hAnsi="Times New Roman" w:cs="Times New Roman"/>
          <w:bCs/>
          <w:i/>
          <w:iCs/>
          <w:color w:val="111111"/>
          <w:sz w:val="24"/>
        </w:rPr>
        <w:t>2022 г.)</w:t>
      </w:r>
    </w:p>
    <w:p w:rsidR="00114186" w:rsidRDefault="00114186">
      <w:pPr>
        <w:jc w:val="center"/>
        <w:rPr>
          <w:rFonts w:ascii="Times New Roman" w:hAnsi="Times New Roman" w:cs="Times New Roman"/>
          <w:bCs/>
          <w:caps/>
          <w:szCs w:val="28"/>
        </w:rPr>
      </w:pPr>
    </w:p>
    <w:p w:rsidR="00114186" w:rsidRDefault="00114186">
      <w:pPr>
        <w:jc w:val="center"/>
        <w:rPr>
          <w:rFonts w:ascii="Times New Roman" w:hAnsi="Times New Roman" w:cs="Times New Roman"/>
          <w:bCs/>
          <w:caps/>
          <w:szCs w:val="28"/>
        </w:rPr>
      </w:pPr>
    </w:p>
    <w:p w:rsidR="00114186" w:rsidRDefault="00880CFE">
      <w:pPr>
        <w:jc w:val="center"/>
        <w:rPr>
          <w:rFonts w:ascii="Times New Roman" w:hAnsi="Times New Roman" w:cs="Times New Roman"/>
          <w:bCs/>
          <w:caps/>
          <w:szCs w:val="28"/>
        </w:rPr>
      </w:pPr>
      <w:r>
        <w:rPr>
          <w:rFonts w:ascii="Times New Roman" w:hAnsi="Times New Roman" w:cs="Times New Roman"/>
          <w:bCs/>
          <w:szCs w:val="28"/>
        </w:rPr>
        <w:t xml:space="preserve">Москва </w:t>
      </w:r>
      <w:r>
        <w:rPr>
          <w:rFonts w:ascii="Times New Roman" w:hAnsi="Times New Roman" w:cs="Times New Roman"/>
          <w:bCs/>
          <w:caps/>
          <w:szCs w:val="28"/>
        </w:rPr>
        <w:t>2022</w:t>
      </w:r>
      <w:r>
        <w:br w:type="page"/>
      </w:r>
    </w:p>
    <w:p w:rsidR="00114186" w:rsidRDefault="00114186">
      <w:pPr>
        <w:spacing w:after="160" w:line="259" w:lineRule="auto"/>
        <w:rPr>
          <w:rFonts w:ascii="Times New Roman" w:eastAsia="TimesNewRomanPS-BoldMT" w:hAnsi="Times New Roman" w:cs="Times New Roman"/>
          <w:b/>
          <w:bCs/>
          <w:szCs w:val="28"/>
        </w:rPr>
      </w:pPr>
    </w:p>
    <w:p w:rsidR="00114186" w:rsidRDefault="00880CFE">
      <w:pPr>
        <w:spacing w:line="360" w:lineRule="auto"/>
        <w:jc w:val="center"/>
        <w:rPr>
          <w:rFonts w:ascii="Times New Roman" w:eastAsia="TimesNewRomanPS-BoldMT" w:hAnsi="Times New Roman" w:cs="Times New Roman"/>
          <w:b/>
          <w:bCs/>
          <w:szCs w:val="28"/>
        </w:rPr>
      </w:pPr>
      <w:r>
        <w:rPr>
          <w:rFonts w:ascii="Times New Roman" w:eastAsia="TimesNewRomanPS-BoldMT" w:hAnsi="Times New Roman" w:cs="Times New Roman"/>
          <w:b/>
          <w:bCs/>
          <w:szCs w:val="28"/>
        </w:rPr>
        <w:t>СОДЕРЖАНИЕ</w:t>
      </w:r>
    </w:p>
    <w:tbl>
      <w:tblPr>
        <w:tblStyle w:val="20"/>
        <w:tblW w:w="10485" w:type="dxa"/>
        <w:tblLayout w:type="fixed"/>
        <w:tblLook w:val="04A0" w:firstRow="1" w:lastRow="0" w:firstColumn="1" w:lastColumn="0" w:noHBand="0" w:noVBand="1"/>
      </w:tblPr>
      <w:tblGrid>
        <w:gridCol w:w="702"/>
        <w:gridCol w:w="9075"/>
        <w:gridCol w:w="708"/>
      </w:tblGrid>
      <w:tr w:rsidR="00114186">
        <w:tc>
          <w:tcPr>
            <w:tcW w:w="702" w:type="dxa"/>
          </w:tcPr>
          <w:p w:rsidR="00114186" w:rsidRDefault="00880CF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w:t>
            </w:r>
          </w:p>
        </w:tc>
        <w:tc>
          <w:tcPr>
            <w:tcW w:w="9075" w:type="dxa"/>
          </w:tcPr>
          <w:p w:rsidR="00114186" w:rsidRDefault="00880CFE">
            <w:pPr>
              <w:widowControl w:val="0"/>
              <w:jc w:val="both"/>
              <w:rPr>
                <w:rFonts w:ascii="Times New Roman" w:hAnsi="Times New Roman" w:cs="Times New Roman"/>
                <w:szCs w:val="28"/>
              </w:rPr>
            </w:pPr>
            <w:r>
              <w:rPr>
                <w:rFonts w:ascii="Times New Roman" w:eastAsia="TimesNewRomanPSMT" w:hAnsi="Times New Roman" w:cs="Times New Roman"/>
                <w:szCs w:val="28"/>
              </w:rPr>
              <w:t>Наименование дисциплины</w:t>
            </w:r>
            <w:r>
              <w:rPr>
                <w:rFonts w:ascii="Times New Roman" w:eastAsia="TimesNewRomanPS-BoldMT" w:hAnsi="Times New Roman" w:cs="Times New Roman"/>
                <w:szCs w:val="28"/>
              </w:rPr>
              <w:t>…………………………………..…………..…...</w:t>
            </w:r>
          </w:p>
        </w:tc>
        <w:tc>
          <w:tcPr>
            <w:tcW w:w="708" w:type="dxa"/>
          </w:tcPr>
          <w:p w:rsidR="00114186" w:rsidRDefault="0028234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114186">
        <w:tc>
          <w:tcPr>
            <w:tcW w:w="702" w:type="dxa"/>
          </w:tcPr>
          <w:p w:rsidR="00114186" w:rsidRDefault="00880CF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2.</w:t>
            </w:r>
          </w:p>
        </w:tc>
        <w:tc>
          <w:tcPr>
            <w:tcW w:w="9075" w:type="dxa"/>
          </w:tcPr>
          <w:p w:rsidR="00114186" w:rsidRDefault="00880CFE">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rsidR="00114186" w:rsidRDefault="0028234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114186">
        <w:tc>
          <w:tcPr>
            <w:tcW w:w="702" w:type="dxa"/>
          </w:tcPr>
          <w:p w:rsidR="00114186" w:rsidRDefault="00880CF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c>
          <w:tcPr>
            <w:tcW w:w="9075" w:type="dxa"/>
          </w:tcPr>
          <w:p w:rsidR="00114186" w:rsidRDefault="00880CFE">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Место дисциплины в структуре образовательной программы …………….</w:t>
            </w:r>
          </w:p>
        </w:tc>
        <w:tc>
          <w:tcPr>
            <w:tcW w:w="708" w:type="dxa"/>
          </w:tcPr>
          <w:p w:rsidR="00114186" w:rsidRDefault="0028234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r>
      <w:tr w:rsidR="00114186">
        <w:tc>
          <w:tcPr>
            <w:tcW w:w="702" w:type="dxa"/>
          </w:tcPr>
          <w:p w:rsidR="00114186" w:rsidRDefault="00880CF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c>
          <w:tcPr>
            <w:tcW w:w="9075" w:type="dxa"/>
          </w:tcPr>
          <w:p w:rsidR="00114186" w:rsidRDefault="00880CFE">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rsidR="00114186" w:rsidRDefault="0028234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r>
      <w:tr w:rsidR="00114186">
        <w:tc>
          <w:tcPr>
            <w:tcW w:w="702" w:type="dxa"/>
          </w:tcPr>
          <w:p w:rsidR="00114186" w:rsidRDefault="00880CF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c>
          <w:tcPr>
            <w:tcW w:w="9075" w:type="dxa"/>
          </w:tcPr>
          <w:p w:rsidR="00114186" w:rsidRDefault="00880CFE">
            <w:pPr>
              <w:widowControl w:val="0"/>
              <w:jc w:val="both"/>
              <w:rPr>
                <w:rFonts w:ascii="Times New Roman" w:hAnsi="Times New Roman" w:cs="Times New Roman"/>
                <w:bCs/>
                <w:szCs w:val="28"/>
              </w:rPr>
            </w:pPr>
            <w:r>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rsidR="00114186" w:rsidRDefault="0028234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r>
      <w:tr w:rsidR="00114186">
        <w:tc>
          <w:tcPr>
            <w:tcW w:w="702" w:type="dxa"/>
          </w:tcPr>
          <w:p w:rsidR="00114186" w:rsidRDefault="00880CF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5.1.</w:t>
            </w:r>
          </w:p>
        </w:tc>
        <w:tc>
          <w:tcPr>
            <w:tcW w:w="9075" w:type="dxa"/>
          </w:tcPr>
          <w:p w:rsidR="00114186" w:rsidRDefault="00880CFE">
            <w:pPr>
              <w:widowControl w:val="0"/>
              <w:jc w:val="both"/>
              <w:rPr>
                <w:rFonts w:ascii="Times New Roman" w:hAnsi="Times New Roman" w:cs="Times New Roman"/>
                <w:szCs w:val="28"/>
              </w:rPr>
            </w:pPr>
            <w:r>
              <w:rPr>
                <w:rFonts w:ascii="Times New Roman" w:eastAsia="TimesNewRomanPSMT" w:hAnsi="Times New Roman" w:cs="Times New Roman"/>
                <w:szCs w:val="28"/>
              </w:rPr>
              <w:t>Содержание дисциплины</w:t>
            </w:r>
            <w:r>
              <w:rPr>
                <w:rFonts w:ascii="Times New Roman" w:eastAsia="TimesNewRomanPS-BoldMT" w:hAnsi="Times New Roman" w:cs="Times New Roman"/>
                <w:szCs w:val="28"/>
              </w:rPr>
              <w:t>………………………………………………..…….</w:t>
            </w:r>
          </w:p>
        </w:tc>
        <w:tc>
          <w:tcPr>
            <w:tcW w:w="708" w:type="dxa"/>
          </w:tcPr>
          <w:p w:rsidR="00114186" w:rsidRDefault="0028234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r>
      <w:tr w:rsidR="00114186">
        <w:tc>
          <w:tcPr>
            <w:tcW w:w="702" w:type="dxa"/>
          </w:tcPr>
          <w:p w:rsidR="00114186" w:rsidRDefault="00880CF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5.2.</w:t>
            </w:r>
          </w:p>
        </w:tc>
        <w:tc>
          <w:tcPr>
            <w:tcW w:w="9075" w:type="dxa"/>
          </w:tcPr>
          <w:p w:rsidR="00114186" w:rsidRDefault="00880CFE">
            <w:pPr>
              <w:widowControl w:val="0"/>
              <w:jc w:val="both"/>
              <w:rPr>
                <w:rFonts w:ascii="Times New Roman" w:hAnsi="Times New Roman" w:cs="Times New Roman"/>
                <w:szCs w:val="28"/>
              </w:rPr>
            </w:pPr>
            <w:r>
              <w:rPr>
                <w:rFonts w:ascii="Times New Roman" w:eastAsia="TimesNewRomanPS-BoldMT" w:hAnsi="Times New Roman" w:cs="Times New Roman"/>
                <w:szCs w:val="28"/>
              </w:rPr>
              <w:t>Учебно-тематический план…………………………………………………...</w:t>
            </w:r>
          </w:p>
        </w:tc>
        <w:tc>
          <w:tcPr>
            <w:tcW w:w="708" w:type="dxa"/>
          </w:tcPr>
          <w:p w:rsidR="00114186" w:rsidRDefault="0028234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r>
      <w:tr w:rsidR="00114186">
        <w:tc>
          <w:tcPr>
            <w:tcW w:w="702" w:type="dxa"/>
          </w:tcPr>
          <w:p w:rsidR="00114186" w:rsidRDefault="00880CF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5.3.</w:t>
            </w:r>
          </w:p>
        </w:tc>
        <w:tc>
          <w:tcPr>
            <w:tcW w:w="9075" w:type="dxa"/>
          </w:tcPr>
          <w:p w:rsidR="00114186" w:rsidRDefault="00880CFE">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Содержание семинаров, практических занятий…………………….......</w:t>
            </w:r>
          </w:p>
        </w:tc>
        <w:tc>
          <w:tcPr>
            <w:tcW w:w="708" w:type="dxa"/>
          </w:tcPr>
          <w:p w:rsidR="00114186" w:rsidRDefault="0028234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r>
      <w:tr w:rsidR="00114186">
        <w:tc>
          <w:tcPr>
            <w:tcW w:w="702" w:type="dxa"/>
          </w:tcPr>
          <w:p w:rsidR="00114186" w:rsidRDefault="00880CF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c>
          <w:tcPr>
            <w:tcW w:w="9075" w:type="dxa"/>
          </w:tcPr>
          <w:p w:rsidR="00114186" w:rsidRDefault="00880CFE">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708" w:type="dxa"/>
          </w:tcPr>
          <w:p w:rsidR="00114186" w:rsidRDefault="0028234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r>
      <w:tr w:rsidR="00114186">
        <w:tc>
          <w:tcPr>
            <w:tcW w:w="702" w:type="dxa"/>
          </w:tcPr>
          <w:p w:rsidR="00114186" w:rsidRDefault="00880CF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6.1.</w:t>
            </w:r>
          </w:p>
        </w:tc>
        <w:tc>
          <w:tcPr>
            <w:tcW w:w="9075" w:type="dxa"/>
          </w:tcPr>
          <w:p w:rsidR="00114186" w:rsidRDefault="00880CFE">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rsidR="00114186" w:rsidRDefault="0028234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r>
      <w:tr w:rsidR="00114186">
        <w:tc>
          <w:tcPr>
            <w:tcW w:w="702" w:type="dxa"/>
          </w:tcPr>
          <w:p w:rsidR="00114186" w:rsidRDefault="00880CF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6.2.</w:t>
            </w:r>
          </w:p>
        </w:tc>
        <w:tc>
          <w:tcPr>
            <w:tcW w:w="9075" w:type="dxa"/>
          </w:tcPr>
          <w:p w:rsidR="00114186" w:rsidRDefault="00880CFE">
            <w:pPr>
              <w:widowControl w:val="0"/>
              <w:jc w:val="both"/>
              <w:rPr>
                <w:rFonts w:ascii="Times New Roman" w:hAnsi="Times New Roman" w:cs="Times New Roman"/>
                <w:bCs/>
                <w:szCs w:val="28"/>
              </w:rPr>
            </w:pPr>
            <w:r>
              <w:rPr>
                <w:rFonts w:ascii="Times New Roman" w:hAnsi="Times New Roman" w:cs="Times New Roman"/>
                <w:bCs/>
                <w:szCs w:val="28"/>
              </w:rPr>
              <w:t>Перечень вопросов, заданий, тем для подготовки к текущему контролю …</w:t>
            </w:r>
          </w:p>
        </w:tc>
        <w:tc>
          <w:tcPr>
            <w:tcW w:w="708" w:type="dxa"/>
          </w:tcPr>
          <w:p w:rsidR="00114186" w:rsidRDefault="0028234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15</w:t>
            </w:r>
          </w:p>
        </w:tc>
      </w:tr>
      <w:tr w:rsidR="00114186">
        <w:tc>
          <w:tcPr>
            <w:tcW w:w="702" w:type="dxa"/>
          </w:tcPr>
          <w:p w:rsidR="00114186" w:rsidRDefault="00880CF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c>
          <w:tcPr>
            <w:tcW w:w="9075" w:type="dxa"/>
          </w:tcPr>
          <w:p w:rsidR="00114186" w:rsidRDefault="00880CFE">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Фонд оценочных средств для проведения промежуточной аттестации обучающихся по дисциплине…………………………………………………</w:t>
            </w:r>
          </w:p>
        </w:tc>
        <w:tc>
          <w:tcPr>
            <w:tcW w:w="708" w:type="dxa"/>
          </w:tcPr>
          <w:p w:rsidR="00114186" w:rsidRDefault="0028234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21</w:t>
            </w:r>
          </w:p>
        </w:tc>
      </w:tr>
      <w:tr w:rsidR="00114186">
        <w:tc>
          <w:tcPr>
            <w:tcW w:w="702" w:type="dxa"/>
          </w:tcPr>
          <w:p w:rsidR="00114186" w:rsidRDefault="00880CF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c>
          <w:tcPr>
            <w:tcW w:w="9075" w:type="dxa"/>
          </w:tcPr>
          <w:p w:rsidR="00114186" w:rsidRDefault="00880CFE">
            <w:pPr>
              <w:widowControl w:val="0"/>
              <w:jc w:val="both"/>
              <w:rPr>
                <w:rFonts w:ascii="Times New Roman" w:hAnsi="Times New Roman" w:cs="Times New Roman"/>
                <w:szCs w:val="28"/>
              </w:rPr>
            </w:pPr>
            <w:r>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 ……………………………………………………</w:t>
            </w:r>
          </w:p>
        </w:tc>
        <w:tc>
          <w:tcPr>
            <w:tcW w:w="708" w:type="dxa"/>
          </w:tcPr>
          <w:p w:rsidR="00114186" w:rsidRDefault="0028234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30</w:t>
            </w:r>
          </w:p>
        </w:tc>
      </w:tr>
      <w:tr w:rsidR="00114186">
        <w:tc>
          <w:tcPr>
            <w:tcW w:w="702" w:type="dxa"/>
          </w:tcPr>
          <w:p w:rsidR="00114186" w:rsidRDefault="00880CF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c>
          <w:tcPr>
            <w:tcW w:w="9075" w:type="dxa"/>
          </w:tcPr>
          <w:p w:rsidR="00114186" w:rsidRDefault="00880CFE">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708" w:type="dxa"/>
          </w:tcPr>
          <w:p w:rsidR="00114186" w:rsidRDefault="0028234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32</w:t>
            </w:r>
          </w:p>
        </w:tc>
      </w:tr>
      <w:tr w:rsidR="00114186">
        <w:tc>
          <w:tcPr>
            <w:tcW w:w="702" w:type="dxa"/>
          </w:tcPr>
          <w:p w:rsidR="00114186" w:rsidRDefault="00880CF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c>
          <w:tcPr>
            <w:tcW w:w="9075" w:type="dxa"/>
          </w:tcPr>
          <w:p w:rsidR="00114186" w:rsidRDefault="00880CFE">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Методические указания для обучающихся по освоению дисциплины …...</w:t>
            </w:r>
          </w:p>
        </w:tc>
        <w:tc>
          <w:tcPr>
            <w:tcW w:w="708" w:type="dxa"/>
          </w:tcPr>
          <w:p w:rsidR="00114186" w:rsidRDefault="0028234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32</w:t>
            </w:r>
          </w:p>
        </w:tc>
      </w:tr>
      <w:tr w:rsidR="00114186">
        <w:tc>
          <w:tcPr>
            <w:tcW w:w="702" w:type="dxa"/>
          </w:tcPr>
          <w:p w:rsidR="00114186" w:rsidRDefault="00880CF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c>
          <w:tcPr>
            <w:tcW w:w="9075" w:type="dxa"/>
          </w:tcPr>
          <w:p w:rsidR="00114186" w:rsidRDefault="00880CFE">
            <w:pPr>
              <w:widowControl w:val="0"/>
              <w:tabs>
                <w:tab w:val="left" w:pos="0"/>
                <w:tab w:val="left" w:pos="360"/>
                <w:tab w:val="left" w:pos="1100"/>
              </w:tabs>
              <w:jc w:val="both"/>
              <w:rPr>
                <w:rFonts w:ascii="Times New Roman" w:hAnsi="Times New Roman" w:cs="Times New Roman"/>
                <w:szCs w:val="28"/>
              </w:rPr>
            </w:pPr>
            <w:r>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rsidR="00114186" w:rsidRDefault="0028234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39</w:t>
            </w:r>
          </w:p>
        </w:tc>
      </w:tr>
      <w:tr w:rsidR="00114186">
        <w:tc>
          <w:tcPr>
            <w:tcW w:w="702" w:type="dxa"/>
          </w:tcPr>
          <w:p w:rsidR="00114186" w:rsidRDefault="00880CF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c>
          <w:tcPr>
            <w:tcW w:w="9075" w:type="dxa"/>
          </w:tcPr>
          <w:p w:rsidR="00114186" w:rsidRDefault="00880CFE">
            <w:pPr>
              <w:widowControl w:val="0"/>
              <w:tabs>
                <w:tab w:val="left" w:pos="0"/>
                <w:tab w:val="left" w:pos="360"/>
                <w:tab w:val="left" w:pos="1100"/>
              </w:tabs>
              <w:jc w:val="both"/>
              <w:rPr>
                <w:rFonts w:ascii="Times New Roman" w:hAnsi="Times New Roman" w:cs="Times New Roman"/>
                <w:szCs w:val="28"/>
              </w:rPr>
            </w:pPr>
            <w:r>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tc>
        <w:tc>
          <w:tcPr>
            <w:tcW w:w="708" w:type="dxa"/>
          </w:tcPr>
          <w:p w:rsidR="00114186" w:rsidRDefault="0028234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40</w:t>
            </w:r>
          </w:p>
        </w:tc>
      </w:tr>
    </w:tbl>
    <w:p w:rsidR="00114186" w:rsidRDefault="00114186">
      <w:pPr>
        <w:keepNext/>
        <w:keepLines/>
        <w:jc w:val="center"/>
        <w:outlineLvl w:val="3"/>
        <w:rPr>
          <w:rFonts w:ascii="Times New Roman" w:hAnsi="Times New Roman" w:cs="Times New Roman"/>
          <w:bCs/>
          <w:szCs w:val="28"/>
        </w:rPr>
      </w:pPr>
    </w:p>
    <w:p w:rsidR="00114186" w:rsidRDefault="00114186">
      <w:pPr>
        <w:keepNext/>
        <w:keepLines/>
        <w:jc w:val="center"/>
        <w:outlineLvl w:val="3"/>
        <w:rPr>
          <w:rFonts w:ascii="Times New Roman" w:hAnsi="Times New Roman" w:cs="Times New Roman"/>
          <w:bCs/>
          <w:szCs w:val="28"/>
        </w:rPr>
      </w:pPr>
    </w:p>
    <w:p w:rsidR="00114186" w:rsidRDefault="00114186">
      <w:pPr>
        <w:keepNext/>
        <w:keepLines/>
        <w:jc w:val="center"/>
        <w:outlineLvl w:val="3"/>
        <w:rPr>
          <w:rFonts w:ascii="Times New Roman" w:hAnsi="Times New Roman" w:cs="Times New Roman"/>
          <w:bCs/>
          <w:szCs w:val="28"/>
        </w:rPr>
      </w:pPr>
    </w:p>
    <w:p w:rsidR="00114186" w:rsidRDefault="00880CFE">
      <w:pPr>
        <w:spacing w:after="160" w:line="259" w:lineRule="auto"/>
        <w:rPr>
          <w:rFonts w:ascii="Times New Roman" w:eastAsia="TimesNewRomanPS-BoldMT" w:hAnsi="Times New Roman" w:cs="Times New Roman"/>
          <w:b/>
          <w:bCs/>
          <w:szCs w:val="28"/>
        </w:rPr>
      </w:pPr>
      <w:r>
        <w:br w:type="page"/>
      </w:r>
    </w:p>
    <w:p w:rsidR="00114186" w:rsidRPr="00880CFE" w:rsidRDefault="00880CFE" w:rsidP="00880CFE">
      <w:pPr>
        <w:shd w:val="clear" w:color="auto" w:fill="FFFFFF"/>
        <w:spacing w:line="360" w:lineRule="auto"/>
        <w:ind w:left="708"/>
        <w:jc w:val="both"/>
        <w:rPr>
          <w:rFonts w:ascii="Times New Roman" w:hAnsi="Times New Roman" w:cs="Times New Roman"/>
          <w:b/>
          <w:szCs w:val="28"/>
        </w:rPr>
      </w:pPr>
      <w:r w:rsidRPr="00880CFE">
        <w:rPr>
          <w:rFonts w:ascii="Times New Roman" w:hAnsi="Times New Roman" w:cs="Times New Roman"/>
          <w:b/>
          <w:szCs w:val="28"/>
        </w:rPr>
        <w:lastRenderedPageBreak/>
        <w:t>1. Наименование дисциплины</w:t>
      </w:r>
    </w:p>
    <w:p w:rsidR="00114186" w:rsidRDefault="00880CFE">
      <w:pPr>
        <w:widowControl w:val="0"/>
        <w:ind w:firstLine="709"/>
        <w:rPr>
          <w:rFonts w:ascii="Times New Roman" w:hAnsi="Times New Roman" w:cs="Times New Roman"/>
          <w:szCs w:val="28"/>
        </w:rPr>
      </w:pPr>
      <w:r>
        <w:rPr>
          <w:rFonts w:ascii="Times New Roman" w:hAnsi="Times New Roman" w:cs="Times New Roman"/>
          <w:szCs w:val="28"/>
        </w:rPr>
        <w:t>Управление взаимоотношениями с клиентами</w:t>
      </w:r>
    </w:p>
    <w:p w:rsidR="00114186" w:rsidRDefault="00114186">
      <w:pPr>
        <w:pStyle w:val="63"/>
        <w:shd w:val="clear" w:color="auto" w:fill="auto"/>
        <w:spacing w:before="0" w:after="0" w:line="360" w:lineRule="auto"/>
        <w:jc w:val="both"/>
        <w:rPr>
          <w:rFonts w:eastAsia="Arial Unicode MS" w:cs="Times New Roman"/>
          <w:b/>
          <w:color w:val="000000"/>
          <w:spacing w:val="0"/>
          <w:sz w:val="28"/>
          <w:szCs w:val="28"/>
          <w:lang w:eastAsia="ru-RU"/>
        </w:rPr>
      </w:pPr>
    </w:p>
    <w:p w:rsidR="00114186" w:rsidRDefault="00880CFE" w:rsidP="00880CFE">
      <w:pPr>
        <w:pStyle w:val="63"/>
        <w:shd w:val="clear" w:color="auto" w:fill="auto"/>
        <w:spacing w:before="0" w:after="0" w:line="360" w:lineRule="auto"/>
        <w:ind w:right="-427" w:firstLine="709"/>
        <w:jc w:val="both"/>
        <w:rPr>
          <w:rStyle w:val="43"/>
          <w:b/>
          <w:spacing w:val="0"/>
          <w:sz w:val="28"/>
          <w:szCs w:val="28"/>
        </w:rPr>
      </w:pPr>
      <w:r>
        <w:rPr>
          <w:rStyle w:val="43"/>
          <w:rFonts w:cs="Times New Roman"/>
          <w:b/>
          <w:spacing w:val="0"/>
          <w:sz w:val="28"/>
          <w:szCs w:val="28"/>
        </w:rPr>
        <w:t xml:space="preserve">2. </w:t>
      </w:r>
      <w:r>
        <w:rPr>
          <w:rStyle w:val="43"/>
          <w:b/>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036" w:type="dxa"/>
        <w:tblInd w:w="-175" w:type="dxa"/>
        <w:tblLayout w:type="fixed"/>
        <w:tblLook w:val="04A0" w:firstRow="1" w:lastRow="0" w:firstColumn="1" w:lastColumn="0" w:noHBand="0" w:noVBand="1"/>
      </w:tblPr>
      <w:tblGrid>
        <w:gridCol w:w="993"/>
        <w:gridCol w:w="2128"/>
        <w:gridCol w:w="3259"/>
        <w:gridCol w:w="3656"/>
      </w:tblGrid>
      <w:tr w:rsidR="00114186" w:rsidRPr="00880CFE">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4186" w:rsidRPr="00880CFE" w:rsidRDefault="00880CFE">
            <w:pPr>
              <w:widowControl w:val="0"/>
              <w:tabs>
                <w:tab w:val="left" w:pos="540"/>
              </w:tabs>
              <w:contextualSpacing/>
              <w:jc w:val="center"/>
              <w:rPr>
                <w:rFonts w:ascii="Times New Roman" w:hAnsi="Times New Roman" w:cs="Times New Roman"/>
                <w:sz w:val="24"/>
              </w:rPr>
            </w:pPr>
            <w:bookmarkStart w:id="3" w:name="_Hlk117986637"/>
            <w:r w:rsidRPr="00880CFE">
              <w:rPr>
                <w:rFonts w:ascii="Times New Roman" w:hAnsi="Times New Roman" w:cs="Times New Roman"/>
                <w:sz w:val="24"/>
              </w:rPr>
              <w:t>Код компетенции</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rsidR="00114186" w:rsidRPr="00880CFE" w:rsidRDefault="00880CFE">
            <w:pPr>
              <w:widowControl w:val="0"/>
              <w:tabs>
                <w:tab w:val="left" w:pos="540"/>
              </w:tabs>
              <w:contextualSpacing/>
              <w:jc w:val="center"/>
              <w:rPr>
                <w:rFonts w:ascii="Times New Roman" w:hAnsi="Times New Roman" w:cs="Times New Roman"/>
                <w:sz w:val="24"/>
              </w:rPr>
            </w:pPr>
            <w:r w:rsidRPr="00880CFE">
              <w:rPr>
                <w:rFonts w:ascii="Times New Roman" w:hAnsi="Times New Roman" w:cs="Times New Roman"/>
                <w:sz w:val="24"/>
              </w:rPr>
              <w:t>Наименование компетенции</w:t>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rsidR="00114186" w:rsidRPr="00880CFE" w:rsidRDefault="00880CFE">
            <w:pPr>
              <w:widowControl w:val="0"/>
              <w:tabs>
                <w:tab w:val="left" w:pos="540"/>
              </w:tabs>
              <w:contextualSpacing/>
              <w:jc w:val="center"/>
              <w:rPr>
                <w:rFonts w:ascii="Times New Roman" w:hAnsi="Times New Roman" w:cs="Times New Roman"/>
                <w:sz w:val="24"/>
              </w:rPr>
            </w:pPr>
            <w:r w:rsidRPr="00880CFE">
              <w:rPr>
                <w:rFonts w:ascii="Times New Roman" w:hAnsi="Times New Roman" w:cs="Times New Roman"/>
                <w:sz w:val="24"/>
              </w:rPr>
              <w:t>Индикаторы достижения компетенции</w:t>
            </w:r>
            <w:r w:rsidRPr="00880CFE">
              <w:rPr>
                <w:rStyle w:val="ab"/>
                <w:rFonts w:ascii="Times New Roman" w:hAnsi="Times New Roman" w:cs="Times New Roman"/>
                <w:sz w:val="24"/>
              </w:rPr>
              <w:footnoteReference w:id="1"/>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rsidR="00114186" w:rsidRPr="00880CFE" w:rsidRDefault="00880CFE">
            <w:pPr>
              <w:widowControl w:val="0"/>
              <w:tabs>
                <w:tab w:val="left" w:pos="540"/>
              </w:tabs>
              <w:contextualSpacing/>
              <w:jc w:val="center"/>
              <w:rPr>
                <w:rFonts w:ascii="Times New Roman" w:hAnsi="Times New Roman" w:cs="Times New Roman"/>
                <w:sz w:val="24"/>
              </w:rPr>
            </w:pPr>
            <w:r w:rsidRPr="00880CFE">
              <w:rPr>
                <w:rFonts w:ascii="Times New Roman" w:hAnsi="Times New Roman" w:cs="Times New Roman"/>
                <w:sz w:val="24"/>
              </w:rPr>
              <w:t>Результаты обучения (владения</w:t>
            </w:r>
            <w:r w:rsidRPr="00880CFE">
              <w:rPr>
                <w:rStyle w:val="ab"/>
                <w:rFonts w:ascii="Times New Roman" w:hAnsi="Times New Roman" w:cs="Times New Roman"/>
                <w:sz w:val="24"/>
              </w:rPr>
              <w:footnoteReference w:id="2"/>
            </w:r>
            <w:r w:rsidRPr="00880CFE">
              <w:rPr>
                <w:rFonts w:ascii="Times New Roman" w:hAnsi="Times New Roman" w:cs="Times New Roman"/>
                <w:sz w:val="24"/>
              </w:rPr>
              <w:t>, умения и знания), соотнесенные с компетенциями/индикаторами достижения компетенции</w:t>
            </w:r>
          </w:p>
        </w:tc>
      </w:tr>
      <w:tr w:rsidR="00114186" w:rsidRPr="00880CFE">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4186" w:rsidRPr="00880CFE" w:rsidRDefault="00880CFE">
            <w:pPr>
              <w:widowControl w:val="0"/>
              <w:tabs>
                <w:tab w:val="left" w:pos="540"/>
              </w:tabs>
              <w:contextualSpacing/>
              <w:jc w:val="both"/>
              <w:rPr>
                <w:rFonts w:ascii="Times New Roman" w:hAnsi="Times New Roman" w:cs="Times New Roman"/>
                <w:sz w:val="24"/>
              </w:rPr>
            </w:pPr>
            <w:r w:rsidRPr="00880CFE">
              <w:rPr>
                <w:rFonts w:ascii="Times New Roman" w:hAnsi="Times New Roman" w:cs="Times New Roman"/>
                <w:sz w:val="24"/>
              </w:rPr>
              <w:t>ПКН-8</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rsidR="00114186" w:rsidRPr="00880CFE" w:rsidRDefault="00880CFE">
            <w:pPr>
              <w:widowControl w:val="0"/>
              <w:jc w:val="both"/>
              <w:rPr>
                <w:rFonts w:ascii="Times New Roman" w:hAnsi="Times New Roman"/>
                <w:sz w:val="24"/>
              </w:rPr>
            </w:pPr>
            <w:r w:rsidRPr="00880CFE">
              <w:rPr>
                <w:rFonts w:ascii="Times New Roman" w:hAnsi="Times New Roman"/>
                <w:sz w:val="24"/>
              </w:rPr>
              <w:t>Способность</w:t>
            </w:r>
          </w:p>
          <w:p w:rsidR="00114186" w:rsidRPr="00880CFE" w:rsidRDefault="00880CFE">
            <w:pPr>
              <w:widowControl w:val="0"/>
              <w:jc w:val="both"/>
              <w:rPr>
                <w:rFonts w:ascii="Times New Roman" w:hAnsi="Times New Roman"/>
                <w:sz w:val="24"/>
              </w:rPr>
            </w:pPr>
            <w:r w:rsidRPr="00880CFE">
              <w:rPr>
                <w:rFonts w:ascii="Times New Roman" w:hAnsi="Times New Roman"/>
                <w:sz w:val="24"/>
              </w:rPr>
              <w:t>анализировать, определять</w:t>
            </w:r>
          </w:p>
          <w:p w:rsidR="00114186" w:rsidRPr="00880CFE" w:rsidRDefault="00880CFE">
            <w:pPr>
              <w:widowControl w:val="0"/>
              <w:jc w:val="both"/>
              <w:rPr>
                <w:rFonts w:ascii="Times New Roman" w:hAnsi="Times New Roman"/>
                <w:sz w:val="24"/>
              </w:rPr>
            </w:pPr>
            <w:r w:rsidRPr="00880CFE">
              <w:rPr>
                <w:rFonts w:ascii="Times New Roman" w:hAnsi="Times New Roman"/>
                <w:sz w:val="24"/>
              </w:rPr>
              <w:t>и эффективно</w:t>
            </w:r>
          </w:p>
          <w:p w:rsidR="00114186" w:rsidRPr="00880CFE" w:rsidRDefault="00880CFE">
            <w:pPr>
              <w:widowControl w:val="0"/>
              <w:jc w:val="both"/>
              <w:rPr>
                <w:rFonts w:ascii="Times New Roman" w:hAnsi="Times New Roman"/>
                <w:sz w:val="24"/>
              </w:rPr>
            </w:pPr>
            <w:r w:rsidRPr="00880CFE">
              <w:rPr>
                <w:rFonts w:ascii="Times New Roman" w:hAnsi="Times New Roman"/>
                <w:sz w:val="24"/>
              </w:rPr>
              <w:t>использовать</w:t>
            </w:r>
          </w:p>
          <w:p w:rsidR="00114186" w:rsidRPr="00880CFE" w:rsidRDefault="00880CFE">
            <w:pPr>
              <w:widowControl w:val="0"/>
              <w:jc w:val="both"/>
              <w:rPr>
                <w:rFonts w:ascii="Times New Roman" w:hAnsi="Times New Roman"/>
                <w:sz w:val="24"/>
              </w:rPr>
            </w:pPr>
            <w:r w:rsidRPr="00880CFE">
              <w:rPr>
                <w:rFonts w:ascii="Times New Roman" w:hAnsi="Times New Roman"/>
                <w:sz w:val="24"/>
              </w:rPr>
              <w:t>человеческий и</w:t>
            </w:r>
          </w:p>
          <w:p w:rsidR="00114186" w:rsidRPr="00880CFE" w:rsidRDefault="00880CFE">
            <w:pPr>
              <w:widowControl w:val="0"/>
              <w:jc w:val="both"/>
              <w:rPr>
                <w:rFonts w:ascii="Times New Roman" w:hAnsi="Times New Roman"/>
                <w:sz w:val="24"/>
              </w:rPr>
            </w:pPr>
            <w:r w:rsidRPr="00880CFE">
              <w:rPr>
                <w:rFonts w:ascii="Times New Roman" w:hAnsi="Times New Roman"/>
                <w:sz w:val="24"/>
              </w:rPr>
              <w:t>социальный и</w:t>
            </w:r>
          </w:p>
          <w:p w:rsidR="00114186" w:rsidRPr="00880CFE" w:rsidRDefault="00880CFE">
            <w:pPr>
              <w:widowControl w:val="0"/>
              <w:jc w:val="both"/>
              <w:rPr>
                <w:rFonts w:ascii="Times New Roman" w:hAnsi="Times New Roman"/>
                <w:sz w:val="24"/>
              </w:rPr>
            </w:pPr>
            <w:r w:rsidRPr="00880CFE">
              <w:rPr>
                <w:rFonts w:ascii="Times New Roman" w:hAnsi="Times New Roman"/>
                <w:sz w:val="24"/>
              </w:rPr>
              <w:t>интеллектуальный</w:t>
            </w:r>
          </w:p>
          <w:p w:rsidR="00114186" w:rsidRPr="00880CFE" w:rsidRDefault="00880CFE">
            <w:pPr>
              <w:widowControl w:val="0"/>
              <w:jc w:val="both"/>
              <w:rPr>
                <w:rFonts w:ascii="Times New Roman" w:hAnsi="Times New Roman"/>
                <w:sz w:val="24"/>
              </w:rPr>
            </w:pPr>
            <w:r w:rsidRPr="00880CFE">
              <w:rPr>
                <w:rFonts w:ascii="Times New Roman" w:hAnsi="Times New Roman"/>
                <w:sz w:val="24"/>
              </w:rPr>
              <w:t>капитал, а также</w:t>
            </w:r>
          </w:p>
          <w:p w:rsidR="00114186" w:rsidRPr="00880CFE" w:rsidRDefault="00880CFE">
            <w:pPr>
              <w:widowControl w:val="0"/>
              <w:jc w:val="both"/>
              <w:rPr>
                <w:rFonts w:ascii="Times New Roman" w:hAnsi="Times New Roman"/>
                <w:sz w:val="24"/>
              </w:rPr>
            </w:pPr>
            <w:r w:rsidRPr="00880CFE">
              <w:rPr>
                <w:rFonts w:ascii="Times New Roman" w:hAnsi="Times New Roman"/>
                <w:sz w:val="24"/>
              </w:rPr>
              <w:t>накопленные</w:t>
            </w:r>
          </w:p>
          <w:p w:rsidR="00114186" w:rsidRPr="00880CFE" w:rsidRDefault="00880CFE">
            <w:pPr>
              <w:widowControl w:val="0"/>
              <w:jc w:val="both"/>
              <w:rPr>
                <w:rFonts w:ascii="Times New Roman" w:hAnsi="Times New Roman"/>
                <w:sz w:val="24"/>
              </w:rPr>
            </w:pPr>
            <w:r w:rsidRPr="00880CFE">
              <w:rPr>
                <w:rFonts w:ascii="Times New Roman" w:hAnsi="Times New Roman"/>
                <w:sz w:val="24"/>
              </w:rPr>
              <w:t>организацией знания,</w:t>
            </w:r>
          </w:p>
          <w:p w:rsidR="00114186" w:rsidRPr="00880CFE" w:rsidRDefault="00880CFE">
            <w:pPr>
              <w:widowControl w:val="0"/>
              <w:jc w:val="both"/>
              <w:rPr>
                <w:rFonts w:ascii="Times New Roman" w:hAnsi="Times New Roman"/>
                <w:sz w:val="24"/>
              </w:rPr>
            </w:pPr>
            <w:r w:rsidRPr="00880CFE">
              <w:rPr>
                <w:rFonts w:ascii="Times New Roman" w:hAnsi="Times New Roman"/>
                <w:sz w:val="24"/>
              </w:rPr>
              <w:t>применяя при этом</w:t>
            </w:r>
          </w:p>
          <w:p w:rsidR="00114186" w:rsidRPr="00880CFE" w:rsidRDefault="00880CFE">
            <w:pPr>
              <w:widowControl w:val="0"/>
              <w:jc w:val="both"/>
              <w:rPr>
                <w:rFonts w:ascii="Times New Roman" w:hAnsi="Times New Roman"/>
                <w:sz w:val="24"/>
              </w:rPr>
            </w:pPr>
            <w:r w:rsidRPr="00880CFE">
              <w:rPr>
                <w:rFonts w:ascii="Times New Roman" w:hAnsi="Times New Roman"/>
                <w:sz w:val="24"/>
              </w:rPr>
              <w:t>необходимые лидерские и</w:t>
            </w:r>
          </w:p>
          <w:p w:rsidR="00114186" w:rsidRPr="00880CFE" w:rsidRDefault="00880CFE">
            <w:pPr>
              <w:widowControl w:val="0"/>
              <w:jc w:val="both"/>
              <w:rPr>
                <w:rFonts w:ascii="Times New Roman" w:hAnsi="Times New Roman"/>
                <w:sz w:val="24"/>
              </w:rPr>
            </w:pPr>
            <w:r w:rsidRPr="00880CFE">
              <w:rPr>
                <w:rFonts w:ascii="Times New Roman" w:hAnsi="Times New Roman"/>
                <w:sz w:val="24"/>
              </w:rPr>
              <w:t>коммуникативные навыки</w:t>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rsidR="00114186" w:rsidRPr="00880CFE" w:rsidRDefault="00880CFE">
            <w:pPr>
              <w:widowControl w:val="0"/>
              <w:jc w:val="both"/>
              <w:rPr>
                <w:rFonts w:ascii="Times New Roman" w:hAnsi="Times New Roman"/>
                <w:sz w:val="24"/>
              </w:rPr>
            </w:pPr>
            <w:r w:rsidRPr="00880CFE">
              <w:rPr>
                <w:rFonts w:ascii="Times New Roman" w:hAnsi="Times New Roman"/>
                <w:sz w:val="24"/>
              </w:rPr>
              <w:t>1. Демонстрирует знания о роли и месте человеческого капитала в управлении организацией и его связи со стратегическими задачами организации.</w:t>
            </w:r>
          </w:p>
          <w:p w:rsidR="00114186" w:rsidRPr="00880CFE" w:rsidRDefault="00114186">
            <w:pPr>
              <w:widowControl w:val="0"/>
              <w:jc w:val="both"/>
              <w:rPr>
                <w:rFonts w:ascii="Times New Roman" w:hAnsi="Times New Roman"/>
                <w:sz w:val="24"/>
              </w:rPr>
            </w:pPr>
          </w:p>
          <w:p w:rsidR="00114186" w:rsidRPr="00880CFE" w:rsidRDefault="00114186">
            <w:pPr>
              <w:widowControl w:val="0"/>
              <w:jc w:val="both"/>
              <w:rPr>
                <w:rFonts w:ascii="Times New Roman" w:hAnsi="Times New Roman"/>
                <w:sz w:val="24"/>
              </w:rPr>
            </w:pPr>
          </w:p>
          <w:p w:rsidR="00114186" w:rsidRPr="00880CFE" w:rsidRDefault="00114186">
            <w:pPr>
              <w:widowControl w:val="0"/>
              <w:jc w:val="both"/>
              <w:rPr>
                <w:rFonts w:ascii="Times New Roman" w:hAnsi="Times New Roman"/>
                <w:sz w:val="24"/>
              </w:rPr>
            </w:pPr>
          </w:p>
          <w:p w:rsidR="00114186" w:rsidRPr="00880CFE" w:rsidRDefault="00114186">
            <w:pPr>
              <w:widowControl w:val="0"/>
              <w:jc w:val="both"/>
              <w:rPr>
                <w:rFonts w:ascii="Times New Roman" w:hAnsi="Times New Roman"/>
                <w:sz w:val="24"/>
              </w:rPr>
            </w:pPr>
          </w:p>
          <w:p w:rsidR="00114186" w:rsidRPr="00880CFE" w:rsidRDefault="00880CFE">
            <w:pPr>
              <w:widowControl w:val="0"/>
              <w:jc w:val="both"/>
              <w:rPr>
                <w:rFonts w:ascii="Times New Roman" w:hAnsi="Times New Roman"/>
                <w:sz w:val="24"/>
              </w:rPr>
            </w:pPr>
            <w:r w:rsidRPr="00880CFE">
              <w:rPr>
                <w:rFonts w:ascii="Times New Roman" w:hAnsi="Times New Roman"/>
                <w:sz w:val="24"/>
              </w:rPr>
              <w:t>2.Владеет навыками анализа</w:t>
            </w:r>
          </w:p>
          <w:p w:rsidR="00114186" w:rsidRPr="00880CFE" w:rsidRDefault="00880CFE">
            <w:pPr>
              <w:widowControl w:val="0"/>
              <w:jc w:val="both"/>
              <w:rPr>
                <w:rFonts w:ascii="Times New Roman" w:hAnsi="Times New Roman"/>
                <w:sz w:val="24"/>
              </w:rPr>
            </w:pPr>
            <w:r w:rsidRPr="00880CFE">
              <w:rPr>
                <w:rFonts w:ascii="Times New Roman" w:hAnsi="Times New Roman"/>
                <w:sz w:val="24"/>
              </w:rPr>
              <w:t>организационной культуры и</w:t>
            </w:r>
          </w:p>
          <w:p w:rsidR="00114186" w:rsidRPr="00880CFE" w:rsidRDefault="00880CFE">
            <w:pPr>
              <w:widowControl w:val="0"/>
              <w:jc w:val="both"/>
              <w:rPr>
                <w:rFonts w:ascii="Times New Roman" w:hAnsi="Times New Roman"/>
                <w:sz w:val="24"/>
              </w:rPr>
            </w:pPr>
            <w:r w:rsidRPr="00880CFE">
              <w:rPr>
                <w:rFonts w:ascii="Times New Roman" w:hAnsi="Times New Roman"/>
                <w:sz w:val="24"/>
              </w:rPr>
              <w:t>инструментами её совершенствования.</w:t>
            </w:r>
          </w:p>
          <w:p w:rsidR="00114186" w:rsidRPr="00880CFE" w:rsidRDefault="00114186">
            <w:pPr>
              <w:widowControl w:val="0"/>
              <w:jc w:val="both"/>
              <w:rPr>
                <w:rFonts w:ascii="Times New Roman" w:hAnsi="Times New Roman"/>
                <w:sz w:val="24"/>
              </w:rPr>
            </w:pPr>
          </w:p>
          <w:p w:rsidR="00114186" w:rsidRPr="00880CFE" w:rsidRDefault="00114186">
            <w:pPr>
              <w:widowControl w:val="0"/>
              <w:jc w:val="both"/>
              <w:rPr>
                <w:rFonts w:ascii="Times New Roman" w:hAnsi="Times New Roman"/>
                <w:sz w:val="24"/>
              </w:rPr>
            </w:pPr>
          </w:p>
          <w:p w:rsidR="00114186" w:rsidRPr="00880CFE" w:rsidRDefault="00114186">
            <w:pPr>
              <w:widowControl w:val="0"/>
              <w:jc w:val="both"/>
              <w:rPr>
                <w:rFonts w:ascii="Times New Roman" w:hAnsi="Times New Roman"/>
                <w:sz w:val="24"/>
              </w:rPr>
            </w:pPr>
          </w:p>
          <w:p w:rsidR="00114186" w:rsidRPr="00880CFE" w:rsidRDefault="00114186">
            <w:pPr>
              <w:widowControl w:val="0"/>
              <w:jc w:val="both"/>
              <w:rPr>
                <w:rFonts w:ascii="Times New Roman" w:hAnsi="Times New Roman"/>
                <w:sz w:val="24"/>
              </w:rPr>
            </w:pPr>
          </w:p>
          <w:p w:rsidR="00114186" w:rsidRPr="00880CFE" w:rsidRDefault="00114186">
            <w:pPr>
              <w:widowControl w:val="0"/>
              <w:jc w:val="both"/>
              <w:rPr>
                <w:rFonts w:ascii="Times New Roman" w:hAnsi="Times New Roman"/>
                <w:sz w:val="24"/>
              </w:rPr>
            </w:pPr>
          </w:p>
          <w:p w:rsidR="00114186" w:rsidRPr="00880CFE" w:rsidRDefault="00114186">
            <w:pPr>
              <w:widowControl w:val="0"/>
              <w:jc w:val="both"/>
              <w:rPr>
                <w:rFonts w:ascii="Times New Roman" w:hAnsi="Times New Roman"/>
                <w:sz w:val="24"/>
              </w:rPr>
            </w:pPr>
          </w:p>
          <w:p w:rsidR="00114186" w:rsidRPr="00880CFE" w:rsidRDefault="00880CFE">
            <w:pPr>
              <w:widowControl w:val="0"/>
              <w:jc w:val="both"/>
              <w:rPr>
                <w:rFonts w:ascii="Times New Roman" w:hAnsi="Times New Roman"/>
                <w:sz w:val="24"/>
              </w:rPr>
            </w:pPr>
            <w:r w:rsidRPr="00880CFE">
              <w:rPr>
                <w:rFonts w:ascii="Times New Roman" w:hAnsi="Times New Roman"/>
                <w:sz w:val="24"/>
              </w:rPr>
              <w:t>3.Оперирует инструментами управления знаниями для повышения эффективности</w:t>
            </w:r>
          </w:p>
          <w:p w:rsidR="00114186" w:rsidRPr="00880CFE" w:rsidRDefault="00880CFE">
            <w:pPr>
              <w:widowControl w:val="0"/>
              <w:jc w:val="both"/>
              <w:rPr>
                <w:rFonts w:ascii="Times New Roman" w:hAnsi="Times New Roman"/>
                <w:sz w:val="24"/>
              </w:rPr>
            </w:pPr>
            <w:r w:rsidRPr="00880CFE">
              <w:rPr>
                <w:rFonts w:ascii="Times New Roman" w:hAnsi="Times New Roman"/>
                <w:sz w:val="24"/>
              </w:rPr>
              <w:t>деятельности организации</w:t>
            </w:r>
          </w:p>
          <w:p w:rsidR="00114186" w:rsidRPr="00880CFE" w:rsidRDefault="00114186">
            <w:pPr>
              <w:widowControl w:val="0"/>
              <w:jc w:val="both"/>
              <w:rPr>
                <w:rFonts w:ascii="Times New Roman" w:hAnsi="Times New Roman"/>
                <w:sz w:val="24"/>
              </w:rPr>
            </w:pPr>
          </w:p>
          <w:p w:rsidR="00114186" w:rsidRPr="00880CFE" w:rsidRDefault="00114186">
            <w:pPr>
              <w:widowControl w:val="0"/>
              <w:jc w:val="both"/>
              <w:rPr>
                <w:rFonts w:ascii="Times New Roman" w:hAnsi="Times New Roman"/>
                <w:sz w:val="24"/>
              </w:rPr>
            </w:pPr>
          </w:p>
          <w:p w:rsidR="00114186" w:rsidRPr="00880CFE" w:rsidRDefault="00114186">
            <w:pPr>
              <w:widowControl w:val="0"/>
              <w:jc w:val="both"/>
              <w:rPr>
                <w:rFonts w:ascii="Times New Roman" w:hAnsi="Times New Roman"/>
                <w:sz w:val="24"/>
              </w:rPr>
            </w:pPr>
          </w:p>
          <w:p w:rsidR="00114186" w:rsidRPr="00880CFE" w:rsidRDefault="00114186">
            <w:pPr>
              <w:widowControl w:val="0"/>
              <w:jc w:val="both"/>
              <w:rPr>
                <w:rFonts w:ascii="Times New Roman" w:hAnsi="Times New Roman"/>
                <w:sz w:val="24"/>
              </w:rPr>
            </w:pPr>
          </w:p>
          <w:p w:rsidR="00114186" w:rsidRPr="00880CFE" w:rsidRDefault="00880CFE">
            <w:pPr>
              <w:widowControl w:val="0"/>
              <w:jc w:val="both"/>
              <w:rPr>
                <w:rFonts w:ascii="Times New Roman" w:hAnsi="Times New Roman"/>
                <w:sz w:val="24"/>
              </w:rPr>
            </w:pPr>
            <w:r w:rsidRPr="00880CFE">
              <w:rPr>
                <w:rFonts w:ascii="Times New Roman" w:hAnsi="Times New Roman"/>
                <w:sz w:val="24"/>
              </w:rPr>
              <w:t>4. Применяет коммуникативные и лидерские навыки.</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rsidR="00114186" w:rsidRPr="00880CFE" w:rsidRDefault="00880CFE">
            <w:pPr>
              <w:widowControl w:val="0"/>
              <w:ind w:left="33"/>
              <w:jc w:val="both"/>
              <w:rPr>
                <w:rFonts w:ascii="Times New Roman" w:hAnsi="Times New Roman" w:cs="Times New Roman"/>
                <w:sz w:val="24"/>
              </w:rPr>
            </w:pPr>
            <w:r w:rsidRPr="00880CFE">
              <w:rPr>
                <w:rFonts w:ascii="Times New Roman" w:eastAsia="Arial Unicode MS" w:hAnsi="Times New Roman" w:cs="Times New Roman"/>
                <w:b/>
                <w:color w:val="000000"/>
                <w:sz w:val="24"/>
                <w:u w:color="000000"/>
              </w:rPr>
              <w:t xml:space="preserve">Знать: </w:t>
            </w:r>
            <w:r w:rsidRPr="00880CFE">
              <w:rPr>
                <w:rFonts w:ascii="Times New Roman" w:hAnsi="Times New Roman" w:cs="Times New Roman"/>
                <w:sz w:val="24"/>
              </w:rPr>
              <w:t>как формируется человеческий капитал организации, каково его значение в реализации стратегических задач организации.</w:t>
            </w:r>
          </w:p>
          <w:p w:rsidR="00114186" w:rsidRPr="00880CFE" w:rsidRDefault="00880CFE">
            <w:pPr>
              <w:widowControl w:val="0"/>
              <w:ind w:left="33"/>
              <w:jc w:val="both"/>
              <w:rPr>
                <w:rFonts w:ascii="Times New Roman" w:eastAsia="Arial Unicode MS" w:hAnsi="Times New Roman" w:cs="Times New Roman"/>
                <w:color w:val="000000"/>
                <w:sz w:val="24"/>
                <w:u w:color="000000"/>
              </w:rPr>
            </w:pPr>
            <w:r w:rsidRPr="00880CFE">
              <w:rPr>
                <w:rFonts w:ascii="Times New Roman" w:eastAsia="Arial Unicode MS" w:hAnsi="Times New Roman" w:cs="Times New Roman"/>
                <w:b/>
                <w:color w:val="000000"/>
                <w:sz w:val="24"/>
                <w:u w:color="000000"/>
              </w:rPr>
              <w:t xml:space="preserve">Уметь: </w:t>
            </w:r>
            <w:r w:rsidRPr="00880CFE">
              <w:rPr>
                <w:rFonts w:ascii="Times New Roman" w:eastAsia="Arial Unicode MS" w:hAnsi="Times New Roman" w:cs="Times New Roman"/>
                <w:color w:val="000000"/>
                <w:sz w:val="24"/>
                <w:u w:color="000000"/>
              </w:rPr>
              <w:t>анализировать человеческий капитал организации, использовать его потенциал для формирования устойчивых конкурентных преимуществ</w:t>
            </w:r>
          </w:p>
          <w:p w:rsidR="00114186" w:rsidRPr="00880CFE" w:rsidRDefault="00880CFE">
            <w:pPr>
              <w:widowControl w:val="0"/>
              <w:ind w:left="33"/>
              <w:jc w:val="both"/>
              <w:rPr>
                <w:rFonts w:ascii="Times New Roman" w:eastAsia="Arial Unicode MS" w:hAnsi="Times New Roman" w:cs="Times New Roman"/>
                <w:bCs/>
                <w:color w:val="000000"/>
                <w:sz w:val="24"/>
                <w:u w:color="000000"/>
              </w:rPr>
            </w:pPr>
            <w:r w:rsidRPr="00880CFE">
              <w:rPr>
                <w:rFonts w:ascii="Times New Roman" w:eastAsia="Arial Unicode MS" w:hAnsi="Times New Roman" w:cs="Times New Roman"/>
                <w:b/>
                <w:color w:val="000000"/>
                <w:sz w:val="24"/>
                <w:u w:color="000000"/>
              </w:rPr>
              <w:t xml:space="preserve">Знать: </w:t>
            </w:r>
            <w:r w:rsidRPr="00880CFE">
              <w:rPr>
                <w:rFonts w:ascii="Times New Roman" w:eastAsia="Arial Unicode MS" w:hAnsi="Times New Roman" w:cs="Times New Roman"/>
                <w:bCs/>
                <w:color w:val="000000"/>
                <w:sz w:val="24"/>
                <w:u w:color="000000"/>
              </w:rPr>
              <w:t>элементы и уровни организационной культуры, а также факторы, её определяющие</w:t>
            </w:r>
          </w:p>
          <w:p w:rsidR="00114186" w:rsidRPr="00880CFE" w:rsidRDefault="00880CFE">
            <w:pPr>
              <w:widowControl w:val="0"/>
              <w:ind w:left="33"/>
              <w:jc w:val="both"/>
              <w:rPr>
                <w:rFonts w:ascii="Times New Roman" w:eastAsia="Arial Unicode MS" w:hAnsi="Times New Roman" w:cs="Times New Roman"/>
                <w:b/>
                <w:color w:val="000000"/>
                <w:sz w:val="24"/>
                <w:u w:color="000000"/>
              </w:rPr>
            </w:pPr>
            <w:r w:rsidRPr="00880CFE">
              <w:rPr>
                <w:rFonts w:ascii="Times New Roman" w:eastAsia="Arial Unicode MS" w:hAnsi="Times New Roman" w:cs="Times New Roman"/>
                <w:b/>
                <w:color w:val="000000"/>
                <w:sz w:val="24"/>
                <w:u w:color="000000"/>
              </w:rPr>
              <w:t xml:space="preserve">Уметь: </w:t>
            </w:r>
            <w:r w:rsidRPr="00880CFE">
              <w:rPr>
                <w:rFonts w:ascii="Times New Roman" w:eastAsia="Arial Unicode MS" w:hAnsi="Times New Roman" w:cs="Times New Roman"/>
                <w:bCs/>
                <w:color w:val="000000"/>
                <w:sz w:val="24"/>
                <w:u w:color="000000"/>
              </w:rPr>
              <w:t>проводить диагностику организационной культуры, применять инструменты её совершенствования в соответствии с задачами организационного развития и условиями внешней среды</w:t>
            </w:r>
          </w:p>
          <w:p w:rsidR="00114186" w:rsidRPr="00880CFE" w:rsidRDefault="00880CFE">
            <w:pPr>
              <w:widowControl w:val="0"/>
              <w:ind w:left="33"/>
              <w:jc w:val="both"/>
              <w:rPr>
                <w:rFonts w:ascii="Times New Roman" w:eastAsia="Arial Unicode MS" w:hAnsi="Times New Roman" w:cs="Times New Roman"/>
                <w:b/>
                <w:color w:val="000000"/>
                <w:sz w:val="24"/>
                <w:u w:color="000000"/>
              </w:rPr>
            </w:pPr>
            <w:r w:rsidRPr="00880CFE">
              <w:rPr>
                <w:rFonts w:ascii="Times New Roman" w:eastAsia="Arial Unicode MS" w:hAnsi="Times New Roman" w:cs="Times New Roman"/>
                <w:b/>
                <w:color w:val="000000"/>
                <w:sz w:val="24"/>
                <w:u w:color="000000"/>
              </w:rPr>
              <w:t xml:space="preserve">Знать: </w:t>
            </w:r>
            <w:r w:rsidRPr="00880CFE">
              <w:rPr>
                <w:rFonts w:ascii="Times New Roman" w:eastAsia="Arial Unicode MS" w:hAnsi="Times New Roman" w:cs="Times New Roman"/>
                <w:bCs/>
                <w:color w:val="000000"/>
                <w:sz w:val="24"/>
                <w:u w:color="000000"/>
              </w:rPr>
              <w:t xml:space="preserve">элементы и уровни системы управления знаниями в организации, её связи с другими подсистемами </w:t>
            </w:r>
          </w:p>
          <w:p w:rsidR="00114186" w:rsidRPr="00880CFE" w:rsidRDefault="00880CFE">
            <w:pPr>
              <w:widowControl w:val="0"/>
              <w:ind w:left="33"/>
              <w:jc w:val="both"/>
              <w:rPr>
                <w:rFonts w:ascii="Times New Roman" w:eastAsia="Arial Unicode MS" w:hAnsi="Times New Roman" w:cs="Times New Roman"/>
                <w:bCs/>
                <w:color w:val="000000"/>
                <w:sz w:val="24"/>
                <w:u w:color="000000"/>
              </w:rPr>
            </w:pPr>
            <w:r w:rsidRPr="00880CFE">
              <w:rPr>
                <w:rFonts w:ascii="Times New Roman" w:eastAsia="Arial Unicode MS" w:hAnsi="Times New Roman" w:cs="Times New Roman"/>
                <w:b/>
                <w:color w:val="000000"/>
                <w:sz w:val="24"/>
                <w:u w:color="000000"/>
              </w:rPr>
              <w:t xml:space="preserve">Уметь: </w:t>
            </w:r>
            <w:r w:rsidRPr="00880CFE">
              <w:rPr>
                <w:rFonts w:ascii="Times New Roman" w:eastAsia="Arial Unicode MS" w:hAnsi="Times New Roman" w:cs="Times New Roman"/>
                <w:bCs/>
                <w:color w:val="000000"/>
                <w:sz w:val="24"/>
                <w:u w:color="000000"/>
              </w:rPr>
              <w:t>применять методы управления знаниями для повышения эффективности деятельности организации</w:t>
            </w:r>
          </w:p>
          <w:p w:rsidR="00114186" w:rsidRPr="00880CFE" w:rsidRDefault="00880CFE">
            <w:pPr>
              <w:widowControl w:val="0"/>
              <w:ind w:left="33"/>
              <w:jc w:val="both"/>
              <w:rPr>
                <w:rFonts w:ascii="Times New Roman" w:eastAsia="Arial Unicode MS" w:hAnsi="Times New Roman" w:cs="Times New Roman"/>
                <w:bCs/>
                <w:color w:val="000000"/>
                <w:sz w:val="24"/>
                <w:u w:color="000000"/>
              </w:rPr>
            </w:pPr>
            <w:r w:rsidRPr="00880CFE">
              <w:rPr>
                <w:rFonts w:ascii="Times New Roman" w:eastAsia="Arial Unicode MS" w:hAnsi="Times New Roman" w:cs="Times New Roman"/>
                <w:b/>
                <w:color w:val="000000"/>
                <w:sz w:val="24"/>
                <w:u w:color="000000"/>
              </w:rPr>
              <w:t xml:space="preserve">Знать: </w:t>
            </w:r>
            <w:r w:rsidRPr="00880CFE">
              <w:rPr>
                <w:rFonts w:ascii="Times New Roman" w:eastAsia="Arial Unicode MS" w:hAnsi="Times New Roman" w:cs="Times New Roman"/>
                <w:bCs/>
                <w:color w:val="000000"/>
                <w:sz w:val="24"/>
                <w:u w:color="000000"/>
              </w:rPr>
              <w:t xml:space="preserve">виды коммуникаций, особенности коммуникационного процесса, типы современные концепции </w:t>
            </w:r>
            <w:r w:rsidRPr="00880CFE">
              <w:rPr>
                <w:rFonts w:ascii="Times New Roman" w:eastAsia="Arial Unicode MS" w:hAnsi="Times New Roman" w:cs="Times New Roman"/>
                <w:bCs/>
                <w:color w:val="000000"/>
                <w:sz w:val="24"/>
                <w:u w:color="000000"/>
              </w:rPr>
              <w:lastRenderedPageBreak/>
              <w:t xml:space="preserve">лидерства </w:t>
            </w:r>
          </w:p>
          <w:p w:rsidR="00114186" w:rsidRPr="00880CFE" w:rsidRDefault="00880CFE">
            <w:pPr>
              <w:widowControl w:val="0"/>
              <w:ind w:left="33"/>
              <w:jc w:val="both"/>
              <w:rPr>
                <w:rFonts w:ascii="Times New Roman" w:eastAsia="Arial Unicode MS" w:hAnsi="Times New Roman" w:cs="Times New Roman"/>
                <w:b/>
                <w:color w:val="000000"/>
                <w:sz w:val="24"/>
                <w:u w:color="000000"/>
              </w:rPr>
            </w:pPr>
            <w:r w:rsidRPr="00880CFE">
              <w:rPr>
                <w:rFonts w:ascii="Times New Roman" w:eastAsia="Arial Unicode MS" w:hAnsi="Times New Roman" w:cs="Times New Roman"/>
                <w:b/>
                <w:color w:val="000000"/>
                <w:sz w:val="24"/>
                <w:u w:color="000000"/>
              </w:rPr>
              <w:t xml:space="preserve">Уметь: </w:t>
            </w:r>
            <w:r w:rsidRPr="00880CFE">
              <w:rPr>
                <w:rFonts w:ascii="Times New Roman" w:eastAsia="Arial Unicode MS" w:hAnsi="Times New Roman" w:cs="Times New Roman"/>
                <w:bCs/>
                <w:color w:val="000000"/>
                <w:sz w:val="24"/>
                <w:u w:color="000000"/>
              </w:rPr>
              <w:t>проявлять лидерские качества, формировать и вести за собой коллектив, выстраивать эффективные коммуникации</w:t>
            </w:r>
          </w:p>
        </w:tc>
      </w:tr>
      <w:tr w:rsidR="00114186" w:rsidRPr="00880CFE">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4186" w:rsidRPr="00880CFE" w:rsidRDefault="00880CFE">
            <w:pPr>
              <w:widowControl w:val="0"/>
              <w:tabs>
                <w:tab w:val="left" w:pos="540"/>
              </w:tabs>
              <w:contextualSpacing/>
              <w:jc w:val="both"/>
              <w:rPr>
                <w:rFonts w:ascii="Times New Roman" w:hAnsi="Times New Roman" w:cs="Times New Roman"/>
                <w:sz w:val="24"/>
              </w:rPr>
            </w:pPr>
            <w:r w:rsidRPr="00880CFE">
              <w:rPr>
                <w:rFonts w:ascii="Times New Roman" w:hAnsi="Times New Roman" w:cs="Times New Roman"/>
                <w:sz w:val="24"/>
              </w:rPr>
              <w:lastRenderedPageBreak/>
              <w:t>ПК-4</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rsidR="00114186" w:rsidRPr="00880CFE" w:rsidRDefault="00880CFE">
            <w:pPr>
              <w:widowControl w:val="0"/>
              <w:jc w:val="both"/>
              <w:rPr>
                <w:rFonts w:ascii="Times New Roman" w:hAnsi="Times New Roman"/>
                <w:sz w:val="24"/>
              </w:rPr>
            </w:pPr>
            <w:r w:rsidRPr="00880CFE">
              <w:rPr>
                <w:rFonts w:ascii="Times New Roman" w:hAnsi="Times New Roman"/>
                <w:sz w:val="24"/>
              </w:rPr>
              <w:t>Способность формировать стратегии</w:t>
            </w:r>
          </w:p>
          <w:p w:rsidR="00114186" w:rsidRPr="00880CFE" w:rsidRDefault="00880CFE">
            <w:pPr>
              <w:widowControl w:val="0"/>
              <w:jc w:val="both"/>
              <w:rPr>
                <w:rFonts w:ascii="Times New Roman" w:hAnsi="Times New Roman"/>
                <w:sz w:val="24"/>
              </w:rPr>
            </w:pPr>
            <w:r w:rsidRPr="00880CFE">
              <w:rPr>
                <w:rFonts w:ascii="Times New Roman" w:hAnsi="Times New Roman"/>
                <w:sz w:val="24"/>
              </w:rPr>
              <w:t>выхода компании на международные</w:t>
            </w:r>
          </w:p>
          <w:p w:rsidR="00114186" w:rsidRPr="00880CFE" w:rsidRDefault="00880CFE">
            <w:pPr>
              <w:widowControl w:val="0"/>
              <w:jc w:val="both"/>
              <w:rPr>
                <w:rFonts w:ascii="Times New Roman" w:hAnsi="Times New Roman"/>
                <w:sz w:val="24"/>
              </w:rPr>
            </w:pPr>
            <w:r w:rsidRPr="00880CFE">
              <w:rPr>
                <w:rFonts w:ascii="Times New Roman" w:hAnsi="Times New Roman"/>
                <w:sz w:val="24"/>
              </w:rPr>
              <w:t>рынки</w:t>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rsidR="00114186" w:rsidRPr="00880CFE" w:rsidRDefault="00880CFE">
            <w:pPr>
              <w:widowControl w:val="0"/>
              <w:jc w:val="both"/>
              <w:rPr>
                <w:rFonts w:ascii="Times New Roman" w:hAnsi="Times New Roman"/>
                <w:sz w:val="24"/>
              </w:rPr>
            </w:pPr>
            <w:r w:rsidRPr="00880CFE">
              <w:rPr>
                <w:rFonts w:ascii="Times New Roman" w:hAnsi="Times New Roman"/>
                <w:sz w:val="24"/>
              </w:rPr>
              <w:t>1. Выявляет и формулирует стратегические</w:t>
            </w:r>
          </w:p>
          <w:p w:rsidR="00114186" w:rsidRPr="00880CFE" w:rsidRDefault="00880CFE">
            <w:pPr>
              <w:widowControl w:val="0"/>
              <w:jc w:val="both"/>
              <w:rPr>
                <w:rFonts w:ascii="Times New Roman" w:hAnsi="Times New Roman"/>
                <w:sz w:val="24"/>
              </w:rPr>
            </w:pPr>
            <w:r w:rsidRPr="00880CFE">
              <w:rPr>
                <w:rFonts w:ascii="Times New Roman" w:hAnsi="Times New Roman"/>
                <w:sz w:val="24"/>
              </w:rPr>
              <w:t>причины выхода компании на</w:t>
            </w:r>
          </w:p>
          <w:p w:rsidR="00114186" w:rsidRPr="00880CFE" w:rsidRDefault="00880CFE">
            <w:pPr>
              <w:widowControl w:val="0"/>
              <w:jc w:val="both"/>
              <w:rPr>
                <w:rFonts w:ascii="Times New Roman" w:hAnsi="Times New Roman"/>
                <w:sz w:val="24"/>
              </w:rPr>
            </w:pPr>
            <w:r w:rsidRPr="00880CFE">
              <w:rPr>
                <w:rFonts w:ascii="Times New Roman" w:hAnsi="Times New Roman"/>
                <w:sz w:val="24"/>
              </w:rPr>
              <w:t xml:space="preserve">международные рынки </w:t>
            </w:r>
          </w:p>
          <w:p w:rsidR="00114186" w:rsidRPr="00880CFE" w:rsidRDefault="00114186">
            <w:pPr>
              <w:widowControl w:val="0"/>
              <w:jc w:val="both"/>
              <w:rPr>
                <w:rFonts w:ascii="Times New Roman" w:hAnsi="Times New Roman"/>
                <w:sz w:val="24"/>
              </w:rPr>
            </w:pPr>
          </w:p>
          <w:p w:rsidR="00114186" w:rsidRPr="00880CFE" w:rsidRDefault="00114186">
            <w:pPr>
              <w:widowControl w:val="0"/>
              <w:jc w:val="both"/>
              <w:rPr>
                <w:rFonts w:ascii="Times New Roman" w:hAnsi="Times New Roman"/>
                <w:sz w:val="24"/>
              </w:rPr>
            </w:pPr>
          </w:p>
          <w:p w:rsidR="00114186" w:rsidRPr="00880CFE" w:rsidRDefault="00114186">
            <w:pPr>
              <w:widowControl w:val="0"/>
              <w:jc w:val="both"/>
              <w:rPr>
                <w:rFonts w:ascii="Times New Roman" w:hAnsi="Times New Roman"/>
                <w:sz w:val="24"/>
              </w:rPr>
            </w:pPr>
          </w:p>
          <w:p w:rsidR="00114186" w:rsidRPr="00880CFE" w:rsidRDefault="00114186">
            <w:pPr>
              <w:widowControl w:val="0"/>
              <w:jc w:val="both"/>
              <w:rPr>
                <w:rFonts w:ascii="Times New Roman" w:hAnsi="Times New Roman"/>
                <w:sz w:val="24"/>
              </w:rPr>
            </w:pPr>
          </w:p>
          <w:p w:rsidR="00114186" w:rsidRPr="00880CFE" w:rsidRDefault="00114186">
            <w:pPr>
              <w:widowControl w:val="0"/>
              <w:jc w:val="both"/>
              <w:rPr>
                <w:rFonts w:ascii="Times New Roman" w:hAnsi="Times New Roman"/>
                <w:sz w:val="24"/>
              </w:rPr>
            </w:pPr>
          </w:p>
          <w:p w:rsidR="00114186" w:rsidRPr="00880CFE" w:rsidRDefault="00114186">
            <w:pPr>
              <w:widowControl w:val="0"/>
              <w:jc w:val="both"/>
              <w:rPr>
                <w:rFonts w:ascii="Times New Roman" w:hAnsi="Times New Roman"/>
                <w:sz w:val="24"/>
              </w:rPr>
            </w:pPr>
          </w:p>
          <w:p w:rsidR="00114186" w:rsidRPr="00880CFE" w:rsidRDefault="00114186">
            <w:pPr>
              <w:widowControl w:val="0"/>
              <w:jc w:val="both"/>
              <w:rPr>
                <w:rFonts w:ascii="Times New Roman" w:hAnsi="Times New Roman"/>
                <w:sz w:val="24"/>
              </w:rPr>
            </w:pPr>
          </w:p>
          <w:p w:rsidR="00114186" w:rsidRPr="00880CFE" w:rsidRDefault="00880CFE">
            <w:pPr>
              <w:widowControl w:val="0"/>
              <w:jc w:val="both"/>
              <w:rPr>
                <w:rFonts w:ascii="Times New Roman" w:hAnsi="Times New Roman"/>
                <w:sz w:val="24"/>
              </w:rPr>
            </w:pPr>
            <w:r w:rsidRPr="00880CFE">
              <w:rPr>
                <w:rFonts w:ascii="Times New Roman" w:hAnsi="Times New Roman"/>
                <w:sz w:val="24"/>
              </w:rPr>
              <w:t>2. Демонстрирует владение способами выхода на международные рынки</w:t>
            </w:r>
          </w:p>
          <w:p w:rsidR="00114186" w:rsidRPr="00880CFE" w:rsidRDefault="00114186">
            <w:pPr>
              <w:widowControl w:val="0"/>
              <w:jc w:val="both"/>
              <w:rPr>
                <w:rFonts w:ascii="Times New Roman" w:hAnsi="Times New Roman"/>
                <w:sz w:val="24"/>
              </w:rPr>
            </w:pPr>
          </w:p>
          <w:p w:rsidR="00114186" w:rsidRPr="00880CFE" w:rsidRDefault="00114186">
            <w:pPr>
              <w:widowControl w:val="0"/>
              <w:jc w:val="both"/>
              <w:rPr>
                <w:rFonts w:ascii="Times New Roman" w:hAnsi="Times New Roman"/>
                <w:sz w:val="24"/>
              </w:rPr>
            </w:pPr>
          </w:p>
          <w:p w:rsidR="00114186" w:rsidRPr="00880CFE" w:rsidRDefault="00114186">
            <w:pPr>
              <w:widowControl w:val="0"/>
              <w:jc w:val="both"/>
              <w:rPr>
                <w:rFonts w:ascii="Times New Roman" w:hAnsi="Times New Roman"/>
                <w:sz w:val="24"/>
              </w:rPr>
            </w:pPr>
          </w:p>
          <w:p w:rsidR="00114186" w:rsidRPr="00880CFE" w:rsidRDefault="00114186">
            <w:pPr>
              <w:widowControl w:val="0"/>
              <w:jc w:val="both"/>
              <w:rPr>
                <w:rFonts w:ascii="Times New Roman" w:hAnsi="Times New Roman"/>
                <w:sz w:val="24"/>
              </w:rPr>
            </w:pPr>
          </w:p>
          <w:p w:rsidR="00114186" w:rsidRPr="00880CFE" w:rsidRDefault="00114186">
            <w:pPr>
              <w:widowControl w:val="0"/>
              <w:jc w:val="both"/>
              <w:rPr>
                <w:rFonts w:ascii="Times New Roman" w:hAnsi="Times New Roman"/>
                <w:sz w:val="24"/>
              </w:rPr>
            </w:pPr>
          </w:p>
          <w:p w:rsidR="00114186" w:rsidRPr="00880CFE" w:rsidRDefault="00114186">
            <w:pPr>
              <w:widowControl w:val="0"/>
              <w:jc w:val="both"/>
              <w:rPr>
                <w:rFonts w:ascii="Times New Roman" w:hAnsi="Times New Roman"/>
                <w:sz w:val="24"/>
              </w:rPr>
            </w:pPr>
          </w:p>
          <w:p w:rsidR="00114186" w:rsidRPr="00880CFE" w:rsidRDefault="00880CFE">
            <w:pPr>
              <w:widowControl w:val="0"/>
              <w:jc w:val="both"/>
              <w:rPr>
                <w:rFonts w:ascii="Times New Roman" w:hAnsi="Times New Roman"/>
                <w:sz w:val="24"/>
              </w:rPr>
            </w:pPr>
            <w:r w:rsidRPr="00880CFE">
              <w:rPr>
                <w:rFonts w:ascii="Times New Roman" w:hAnsi="Times New Roman"/>
                <w:sz w:val="24"/>
              </w:rPr>
              <w:t>3.Выбирает стратегию выхода компании на международные рынки с учетом анализа</w:t>
            </w:r>
          </w:p>
          <w:p w:rsidR="00114186" w:rsidRPr="00880CFE" w:rsidRDefault="00880CFE">
            <w:pPr>
              <w:widowControl w:val="0"/>
              <w:jc w:val="both"/>
              <w:rPr>
                <w:rFonts w:ascii="Times New Roman" w:hAnsi="Times New Roman"/>
                <w:sz w:val="24"/>
              </w:rPr>
            </w:pPr>
            <w:r w:rsidRPr="00880CFE">
              <w:rPr>
                <w:rFonts w:ascii="Times New Roman" w:hAnsi="Times New Roman"/>
                <w:sz w:val="24"/>
              </w:rPr>
              <w:t>влияющих на нее факторов и барьеров</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rsidR="00114186" w:rsidRPr="00880CFE" w:rsidRDefault="00880CFE">
            <w:pPr>
              <w:widowControl w:val="0"/>
              <w:ind w:left="33"/>
              <w:jc w:val="both"/>
              <w:rPr>
                <w:rFonts w:ascii="Times New Roman" w:eastAsia="Arial Unicode MS" w:hAnsi="Times New Roman" w:cs="Times New Roman"/>
                <w:bCs/>
                <w:color w:val="000000"/>
                <w:sz w:val="24"/>
                <w:u w:color="000000"/>
              </w:rPr>
            </w:pPr>
            <w:r w:rsidRPr="00880CFE">
              <w:rPr>
                <w:rFonts w:ascii="Times New Roman" w:eastAsia="Arial Unicode MS" w:hAnsi="Times New Roman" w:cs="Times New Roman"/>
                <w:b/>
                <w:color w:val="000000"/>
                <w:sz w:val="24"/>
                <w:u w:color="000000"/>
              </w:rPr>
              <w:t xml:space="preserve">Знать: </w:t>
            </w:r>
            <w:r w:rsidRPr="00880CFE">
              <w:rPr>
                <w:rFonts w:ascii="Times New Roman" w:eastAsia="Arial Unicode MS" w:hAnsi="Times New Roman" w:cs="Times New Roman"/>
                <w:bCs/>
                <w:color w:val="000000"/>
                <w:sz w:val="24"/>
                <w:u w:color="000000"/>
              </w:rPr>
              <w:t xml:space="preserve">особенности работы компаний на международных рынках, факторы привлекательности и угрозы, которые могут в связи с этим возникнуть </w:t>
            </w:r>
          </w:p>
          <w:p w:rsidR="00114186" w:rsidRPr="00880CFE" w:rsidRDefault="00880CFE">
            <w:pPr>
              <w:widowControl w:val="0"/>
              <w:ind w:left="33"/>
              <w:jc w:val="both"/>
              <w:rPr>
                <w:rFonts w:ascii="Times New Roman" w:eastAsia="Arial Unicode MS" w:hAnsi="Times New Roman" w:cs="Times New Roman"/>
                <w:b/>
                <w:color w:val="000000"/>
                <w:sz w:val="24"/>
                <w:u w:color="000000"/>
              </w:rPr>
            </w:pPr>
            <w:r w:rsidRPr="00880CFE">
              <w:rPr>
                <w:rFonts w:ascii="Times New Roman" w:eastAsia="Arial Unicode MS" w:hAnsi="Times New Roman" w:cs="Times New Roman"/>
                <w:b/>
                <w:color w:val="000000"/>
                <w:sz w:val="24"/>
                <w:u w:color="000000"/>
              </w:rPr>
              <w:t xml:space="preserve">Уметь: </w:t>
            </w:r>
            <w:r w:rsidRPr="00880CFE">
              <w:rPr>
                <w:rFonts w:ascii="Times New Roman" w:eastAsia="Arial Unicode MS" w:hAnsi="Times New Roman" w:cs="Times New Roman"/>
                <w:bCs/>
                <w:color w:val="000000"/>
                <w:sz w:val="24"/>
                <w:u w:color="000000"/>
              </w:rPr>
              <w:t>оценивать возможности выхода компании на международные рынки в соответствии со стратегией её развития</w:t>
            </w:r>
          </w:p>
          <w:p w:rsidR="00114186" w:rsidRPr="00880CFE" w:rsidRDefault="00880CFE">
            <w:pPr>
              <w:widowControl w:val="0"/>
              <w:ind w:left="33"/>
              <w:jc w:val="both"/>
              <w:rPr>
                <w:rFonts w:ascii="Times New Roman" w:eastAsia="Arial Unicode MS" w:hAnsi="Times New Roman" w:cs="Times New Roman"/>
                <w:bCs/>
                <w:color w:val="000000"/>
                <w:sz w:val="24"/>
                <w:u w:color="000000"/>
              </w:rPr>
            </w:pPr>
            <w:r w:rsidRPr="00880CFE">
              <w:rPr>
                <w:rFonts w:ascii="Times New Roman" w:eastAsia="Arial Unicode MS" w:hAnsi="Times New Roman" w:cs="Times New Roman"/>
                <w:b/>
                <w:color w:val="000000"/>
                <w:sz w:val="24"/>
                <w:u w:color="000000"/>
              </w:rPr>
              <w:t xml:space="preserve">Знать: </w:t>
            </w:r>
            <w:r w:rsidRPr="00880CFE">
              <w:rPr>
                <w:rFonts w:ascii="Times New Roman" w:eastAsia="Arial Unicode MS" w:hAnsi="Times New Roman" w:cs="Times New Roman"/>
                <w:bCs/>
                <w:color w:val="000000"/>
                <w:sz w:val="24"/>
                <w:u w:color="000000"/>
              </w:rPr>
              <w:t>способы выхода на международные рынки, специфику их применения с учётом отрасли и иных условий бизнеса</w:t>
            </w:r>
          </w:p>
          <w:p w:rsidR="00114186" w:rsidRPr="00880CFE" w:rsidRDefault="00880CFE">
            <w:pPr>
              <w:widowControl w:val="0"/>
              <w:ind w:left="33"/>
              <w:jc w:val="both"/>
              <w:rPr>
                <w:rFonts w:ascii="Times New Roman" w:eastAsia="Arial Unicode MS" w:hAnsi="Times New Roman" w:cs="Times New Roman"/>
                <w:bCs/>
                <w:color w:val="000000"/>
                <w:sz w:val="24"/>
                <w:u w:color="000000"/>
              </w:rPr>
            </w:pPr>
            <w:r w:rsidRPr="00880CFE">
              <w:rPr>
                <w:rFonts w:ascii="Times New Roman" w:eastAsia="Arial Unicode MS" w:hAnsi="Times New Roman" w:cs="Times New Roman"/>
                <w:b/>
                <w:color w:val="000000"/>
                <w:sz w:val="24"/>
                <w:u w:color="000000"/>
              </w:rPr>
              <w:t xml:space="preserve">Уметь: </w:t>
            </w:r>
            <w:r w:rsidRPr="00880CFE">
              <w:rPr>
                <w:rFonts w:ascii="Times New Roman" w:eastAsia="Arial Unicode MS" w:hAnsi="Times New Roman" w:cs="Times New Roman"/>
                <w:bCs/>
                <w:color w:val="000000"/>
                <w:sz w:val="24"/>
                <w:u w:color="000000"/>
              </w:rPr>
              <w:t>организовать выход компании на международный рынки, применяя разные инструменты международного сотрудничества</w:t>
            </w:r>
          </w:p>
          <w:p w:rsidR="00114186" w:rsidRPr="00880CFE" w:rsidRDefault="00880CFE">
            <w:pPr>
              <w:widowControl w:val="0"/>
              <w:ind w:left="33"/>
              <w:jc w:val="both"/>
              <w:rPr>
                <w:rFonts w:ascii="Times New Roman" w:eastAsia="Arial Unicode MS" w:hAnsi="Times New Roman" w:cs="Times New Roman"/>
                <w:bCs/>
                <w:color w:val="000000"/>
                <w:sz w:val="24"/>
                <w:u w:color="000000"/>
              </w:rPr>
            </w:pPr>
            <w:r w:rsidRPr="00880CFE">
              <w:rPr>
                <w:rFonts w:ascii="Times New Roman" w:eastAsia="Arial Unicode MS" w:hAnsi="Times New Roman" w:cs="Times New Roman"/>
                <w:b/>
                <w:color w:val="000000"/>
                <w:sz w:val="24"/>
                <w:u w:color="000000"/>
              </w:rPr>
              <w:t xml:space="preserve">Знать: </w:t>
            </w:r>
            <w:r w:rsidRPr="00880CFE">
              <w:rPr>
                <w:rFonts w:ascii="Times New Roman" w:eastAsia="Arial Unicode MS" w:hAnsi="Times New Roman" w:cs="Times New Roman"/>
                <w:bCs/>
                <w:color w:val="000000"/>
                <w:sz w:val="24"/>
                <w:u w:color="000000"/>
              </w:rPr>
              <w:t>методы исследования международных рынков и оценки их привлекательности, а также стратегии выхода на международные рынки</w:t>
            </w:r>
          </w:p>
          <w:p w:rsidR="00114186" w:rsidRPr="00880CFE" w:rsidRDefault="00880CFE">
            <w:pPr>
              <w:widowControl w:val="0"/>
              <w:ind w:left="33"/>
              <w:jc w:val="both"/>
              <w:rPr>
                <w:rFonts w:ascii="Times New Roman" w:eastAsia="Arial Unicode MS" w:hAnsi="Times New Roman" w:cs="Times New Roman"/>
                <w:b/>
                <w:color w:val="000000"/>
                <w:sz w:val="24"/>
                <w:u w:color="000000"/>
              </w:rPr>
            </w:pPr>
            <w:r w:rsidRPr="00880CFE">
              <w:rPr>
                <w:rFonts w:ascii="Times New Roman" w:eastAsia="Arial Unicode MS" w:hAnsi="Times New Roman" w:cs="Times New Roman"/>
                <w:b/>
                <w:color w:val="000000"/>
                <w:sz w:val="24"/>
                <w:u w:color="000000"/>
              </w:rPr>
              <w:t xml:space="preserve">Уметь: </w:t>
            </w:r>
            <w:r w:rsidRPr="00880CFE">
              <w:rPr>
                <w:rFonts w:ascii="Times New Roman" w:eastAsia="Arial Unicode MS" w:hAnsi="Times New Roman" w:cs="Times New Roman"/>
                <w:bCs/>
                <w:color w:val="000000"/>
                <w:sz w:val="24"/>
                <w:u w:color="000000"/>
              </w:rPr>
              <w:t>разрабатывать стратегию выхода компании на рынки других стран</w:t>
            </w:r>
            <w:bookmarkEnd w:id="3"/>
          </w:p>
        </w:tc>
      </w:tr>
    </w:tbl>
    <w:p w:rsidR="00114186" w:rsidRDefault="00114186">
      <w:pPr>
        <w:tabs>
          <w:tab w:val="left" w:pos="428"/>
        </w:tabs>
        <w:spacing w:line="360" w:lineRule="auto"/>
        <w:ind w:firstLine="709"/>
        <w:jc w:val="both"/>
        <w:rPr>
          <w:b/>
          <w:szCs w:val="28"/>
        </w:rPr>
      </w:pPr>
    </w:p>
    <w:p w:rsidR="00114186" w:rsidRDefault="00114186">
      <w:pPr>
        <w:tabs>
          <w:tab w:val="left" w:pos="428"/>
        </w:tabs>
        <w:spacing w:line="360" w:lineRule="auto"/>
        <w:ind w:firstLine="709"/>
        <w:jc w:val="both"/>
        <w:rPr>
          <w:b/>
          <w:szCs w:val="28"/>
        </w:rPr>
      </w:pPr>
    </w:p>
    <w:p w:rsidR="00114186" w:rsidRPr="00560507" w:rsidRDefault="00880CFE">
      <w:pPr>
        <w:tabs>
          <w:tab w:val="left" w:pos="428"/>
        </w:tabs>
        <w:spacing w:line="360" w:lineRule="auto"/>
        <w:ind w:firstLine="709"/>
        <w:jc w:val="center"/>
        <w:rPr>
          <w:rFonts w:ascii="Times New Roman" w:hAnsi="Times New Roman" w:cs="Times New Roman"/>
          <w:b/>
          <w:szCs w:val="28"/>
        </w:rPr>
      </w:pPr>
      <w:r w:rsidRPr="00560507">
        <w:rPr>
          <w:rFonts w:ascii="Times New Roman" w:hAnsi="Times New Roman" w:cs="Times New Roman"/>
          <w:b/>
          <w:szCs w:val="28"/>
        </w:rPr>
        <w:t>3. Место дисциплины в структуре образовательной программы</w:t>
      </w:r>
    </w:p>
    <w:p w:rsidR="00114186" w:rsidRDefault="00880CFE">
      <w:pPr>
        <w:pStyle w:val="12"/>
        <w:spacing w:line="360" w:lineRule="auto"/>
        <w:rPr>
          <w:bCs/>
          <w:szCs w:val="28"/>
        </w:rPr>
      </w:pPr>
      <w:r>
        <w:rPr>
          <w:bCs/>
          <w:szCs w:val="28"/>
        </w:rPr>
        <w:t xml:space="preserve">Дисциплина «Управление взаимоотношениями с клиентами» относится к модулю дисциплин по выбору, углубляющих освоение программы магистратуры, направления подготовки </w:t>
      </w:r>
      <w:r>
        <w:t>38.04.02. "Менеджмент"</w:t>
      </w:r>
      <w:r>
        <w:rPr>
          <w:szCs w:val="28"/>
        </w:rPr>
        <w:t>, направленность программы магистратуры «Менеджмент и международный бизнес/Management and International Business»</w:t>
      </w:r>
      <w:r>
        <w:rPr>
          <w:bCs/>
          <w:szCs w:val="28"/>
        </w:rPr>
        <w:t>.</w:t>
      </w:r>
    </w:p>
    <w:p w:rsidR="00560507" w:rsidRDefault="00560507">
      <w:pPr>
        <w:pStyle w:val="12"/>
        <w:spacing w:line="360" w:lineRule="auto"/>
        <w:rPr>
          <w:szCs w:val="28"/>
        </w:rPr>
      </w:pPr>
    </w:p>
    <w:p w:rsidR="00114186" w:rsidRPr="00560507" w:rsidRDefault="00880CFE" w:rsidP="00560507">
      <w:pPr>
        <w:shd w:val="clear" w:color="auto" w:fill="FFFFFF"/>
        <w:jc w:val="both"/>
        <w:rPr>
          <w:rFonts w:ascii="Times New Roman" w:hAnsi="Times New Roman" w:cs="Times New Roman"/>
          <w:b/>
          <w:szCs w:val="28"/>
        </w:rPr>
      </w:pPr>
      <w:bookmarkStart w:id="4" w:name="_Toc420531987"/>
      <w:bookmarkStart w:id="5" w:name="_Hlk504349317"/>
      <w:r w:rsidRPr="00560507">
        <w:rPr>
          <w:rFonts w:ascii="Times New Roman" w:hAnsi="Times New Roman" w:cs="Times New Roman"/>
          <w:b/>
          <w:szCs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bookmarkEnd w:id="5"/>
    </w:p>
    <w:p w:rsidR="00114186" w:rsidRDefault="00880CFE">
      <w:pPr>
        <w:shd w:val="clear" w:color="auto" w:fill="FFFFFF"/>
        <w:jc w:val="right"/>
        <w:rPr>
          <w:rFonts w:ascii="Times New Roman" w:hAnsi="Times New Roman" w:cs="Times New Roman"/>
          <w:color w:val="000000"/>
          <w:szCs w:val="28"/>
        </w:rPr>
      </w:pPr>
      <w:r>
        <w:rPr>
          <w:rFonts w:ascii="Times New Roman" w:hAnsi="Times New Roman" w:cs="Times New Roman"/>
          <w:color w:val="000000"/>
          <w:szCs w:val="28"/>
        </w:rPr>
        <w:t>Таблица 1</w:t>
      </w:r>
    </w:p>
    <w:tbl>
      <w:tblPr>
        <w:tblW w:w="4750" w:type="pct"/>
        <w:jc w:val="center"/>
        <w:tblLayout w:type="fixed"/>
        <w:tblLook w:val="04A0" w:firstRow="1" w:lastRow="0" w:firstColumn="1" w:lastColumn="0" w:noHBand="0" w:noVBand="1"/>
      </w:tblPr>
      <w:tblGrid>
        <w:gridCol w:w="4452"/>
        <w:gridCol w:w="2398"/>
        <w:gridCol w:w="2565"/>
      </w:tblGrid>
      <w:tr w:rsidR="00114186">
        <w:trPr>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rsidR="00114186" w:rsidRDefault="00880CFE">
            <w:pPr>
              <w:pStyle w:val="afe"/>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jc w:val="center"/>
              <w:rPr>
                <w:rFonts w:ascii="Times New Roman" w:hAnsi="Times New Roman" w:cs="Times New Roman"/>
                <w:b/>
                <w:szCs w:val="28"/>
              </w:rPr>
            </w:pPr>
            <w:r>
              <w:rPr>
                <w:rFonts w:ascii="Times New Roman" w:hAnsi="Times New Roman" w:cs="Times New Roman"/>
                <w:b/>
                <w:szCs w:val="28"/>
              </w:rPr>
              <w:t>Модуль 6</w:t>
            </w:r>
          </w:p>
          <w:p w:rsidR="00114186" w:rsidRDefault="00880CFE">
            <w:pPr>
              <w:pStyle w:val="afe"/>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tc>
      </w:tr>
      <w:tr w:rsidR="00114186">
        <w:trPr>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jc w:val="center"/>
              <w:rPr>
                <w:rFonts w:ascii="Times New Roman" w:hAnsi="Times New Roman" w:cs="Times New Roman"/>
                <w:b/>
                <w:szCs w:val="28"/>
              </w:rPr>
            </w:pPr>
            <w:r>
              <w:rPr>
                <w:rFonts w:ascii="Times New Roman" w:hAnsi="Times New Roman" w:cs="Times New Roman"/>
                <w:b/>
                <w:szCs w:val="28"/>
              </w:rPr>
              <w:t>3 з.е./108</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jc w:val="center"/>
              <w:rPr>
                <w:rFonts w:ascii="Times New Roman" w:hAnsi="Times New Roman" w:cs="Times New Roman"/>
                <w:b/>
                <w:szCs w:val="28"/>
              </w:rPr>
            </w:pPr>
            <w:r>
              <w:rPr>
                <w:rFonts w:ascii="Times New Roman" w:hAnsi="Times New Roman" w:cs="Times New Roman"/>
                <w:b/>
                <w:szCs w:val="28"/>
              </w:rPr>
              <w:t>108</w:t>
            </w:r>
          </w:p>
        </w:tc>
      </w:tr>
      <w:tr w:rsidR="00114186">
        <w:trPr>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jc w:val="center"/>
              <w:rPr>
                <w:rFonts w:ascii="Times New Roman" w:hAnsi="Times New Roman" w:cs="Times New Roman"/>
                <w:b/>
                <w:i/>
                <w:szCs w:val="28"/>
              </w:rPr>
            </w:pPr>
            <w:r>
              <w:rPr>
                <w:rFonts w:ascii="Times New Roman" w:hAnsi="Times New Roman" w:cs="Times New Roman"/>
                <w:b/>
                <w:i/>
                <w:szCs w:val="28"/>
              </w:rPr>
              <w:t>30</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jc w:val="center"/>
              <w:rPr>
                <w:rFonts w:ascii="Times New Roman" w:hAnsi="Times New Roman" w:cs="Times New Roman"/>
                <w:b/>
                <w:i/>
                <w:szCs w:val="28"/>
              </w:rPr>
            </w:pPr>
            <w:r>
              <w:rPr>
                <w:rFonts w:ascii="Times New Roman" w:hAnsi="Times New Roman" w:cs="Times New Roman"/>
                <w:b/>
                <w:i/>
                <w:szCs w:val="28"/>
              </w:rPr>
              <w:t>30</w:t>
            </w:r>
          </w:p>
        </w:tc>
      </w:tr>
      <w:tr w:rsidR="00114186">
        <w:trPr>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jc w:val="center"/>
              <w:rPr>
                <w:rFonts w:ascii="Times New Roman" w:hAnsi="Times New Roman" w:cs="Times New Roman"/>
                <w:i/>
                <w:szCs w:val="28"/>
              </w:rPr>
            </w:pPr>
            <w:r>
              <w:rPr>
                <w:rFonts w:ascii="Times New Roman" w:hAnsi="Times New Roman" w:cs="Times New Roman"/>
                <w:i/>
                <w:szCs w:val="28"/>
              </w:rPr>
              <w:t>10</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jc w:val="center"/>
              <w:rPr>
                <w:rFonts w:ascii="Times New Roman" w:hAnsi="Times New Roman" w:cs="Times New Roman"/>
                <w:i/>
                <w:szCs w:val="28"/>
              </w:rPr>
            </w:pPr>
            <w:r>
              <w:rPr>
                <w:rFonts w:ascii="Times New Roman" w:hAnsi="Times New Roman" w:cs="Times New Roman"/>
                <w:i/>
                <w:szCs w:val="28"/>
              </w:rPr>
              <w:t>10</w:t>
            </w:r>
          </w:p>
        </w:tc>
      </w:tr>
      <w:tr w:rsidR="00114186">
        <w:trPr>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jc w:val="center"/>
              <w:rPr>
                <w:rFonts w:ascii="Times New Roman" w:hAnsi="Times New Roman" w:cs="Times New Roman"/>
                <w:i/>
                <w:szCs w:val="28"/>
              </w:rPr>
            </w:pPr>
            <w:r>
              <w:rPr>
                <w:rFonts w:ascii="Times New Roman" w:hAnsi="Times New Roman" w:cs="Times New Roman"/>
                <w:i/>
                <w:szCs w:val="28"/>
              </w:rPr>
              <w:t>20</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jc w:val="center"/>
              <w:rPr>
                <w:rFonts w:ascii="Times New Roman" w:hAnsi="Times New Roman" w:cs="Times New Roman"/>
                <w:i/>
                <w:szCs w:val="28"/>
              </w:rPr>
            </w:pPr>
            <w:r>
              <w:rPr>
                <w:rFonts w:ascii="Times New Roman" w:hAnsi="Times New Roman" w:cs="Times New Roman"/>
                <w:i/>
                <w:szCs w:val="28"/>
              </w:rPr>
              <w:t>20</w:t>
            </w:r>
          </w:p>
        </w:tc>
      </w:tr>
      <w:tr w:rsidR="00114186">
        <w:trPr>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jc w:val="center"/>
              <w:rPr>
                <w:rFonts w:ascii="Times New Roman" w:hAnsi="Times New Roman" w:cs="Times New Roman"/>
                <w:b/>
                <w:i/>
                <w:szCs w:val="28"/>
              </w:rPr>
            </w:pPr>
            <w:r>
              <w:rPr>
                <w:rFonts w:ascii="Times New Roman" w:hAnsi="Times New Roman" w:cs="Times New Roman"/>
                <w:b/>
                <w:i/>
                <w:szCs w:val="28"/>
              </w:rPr>
              <w:t>78</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jc w:val="center"/>
              <w:rPr>
                <w:rFonts w:ascii="Times New Roman" w:hAnsi="Times New Roman" w:cs="Times New Roman"/>
                <w:b/>
                <w:i/>
                <w:szCs w:val="28"/>
              </w:rPr>
            </w:pPr>
            <w:r>
              <w:rPr>
                <w:rFonts w:ascii="Times New Roman" w:hAnsi="Times New Roman" w:cs="Times New Roman"/>
                <w:b/>
                <w:i/>
                <w:szCs w:val="28"/>
              </w:rPr>
              <w:t>78</w:t>
            </w:r>
          </w:p>
        </w:tc>
      </w:tr>
      <w:tr w:rsidR="00114186">
        <w:trPr>
          <w:trHeight w:val="356"/>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rPr>
                <w:rFonts w:ascii="Times New Roman" w:hAnsi="Times New Roman" w:cs="Times New Roman"/>
                <w:szCs w:val="28"/>
              </w:rPr>
            </w:pPr>
            <w:r>
              <w:rPr>
                <w:rFonts w:ascii="Times New Roman" w:hAnsi="Times New Roman" w:cs="Times New Roman"/>
                <w:szCs w:val="28"/>
              </w:rPr>
              <w:t>Вид текущего контроля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jc w:val="center"/>
              <w:rPr>
                <w:rFonts w:ascii="Times New Roman" w:hAnsi="Times New Roman" w:cs="Times New Roman"/>
                <w:i/>
                <w:szCs w:val="28"/>
              </w:rPr>
            </w:pPr>
            <w:r>
              <w:rPr>
                <w:rFonts w:ascii="Times New Roman" w:hAnsi="Times New Roman" w:cs="Times New Roman"/>
                <w:i/>
                <w:szCs w:val="28"/>
              </w:rPr>
              <w:t>Контрольная работа</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jc w:val="center"/>
              <w:rPr>
                <w:rFonts w:ascii="Times New Roman" w:hAnsi="Times New Roman" w:cs="Times New Roman"/>
                <w:i/>
                <w:szCs w:val="28"/>
              </w:rPr>
            </w:pPr>
            <w:r>
              <w:rPr>
                <w:rFonts w:ascii="Times New Roman" w:hAnsi="Times New Roman" w:cs="Times New Roman"/>
                <w:i/>
                <w:szCs w:val="28"/>
              </w:rPr>
              <w:t>Контрольная работа</w:t>
            </w:r>
          </w:p>
        </w:tc>
      </w:tr>
      <w:tr w:rsidR="00114186">
        <w:trPr>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rPr>
                <w:rFonts w:ascii="Times New Roman" w:hAnsi="Times New Roman" w:cs="Times New Roman"/>
                <w:szCs w:val="28"/>
              </w:rPr>
            </w:pPr>
            <w:r>
              <w:rPr>
                <w:rFonts w:ascii="Times New Roman" w:hAnsi="Times New Roman" w:cs="Times New Roman"/>
                <w:szCs w:val="28"/>
              </w:rPr>
              <w:t>Вид промежуточной аттестации</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r>
    </w:tbl>
    <w:p w:rsidR="00114186" w:rsidRDefault="00114186">
      <w:pPr>
        <w:shd w:val="clear" w:color="auto" w:fill="FFFFFF"/>
        <w:jc w:val="center"/>
        <w:rPr>
          <w:rFonts w:asciiTheme="minorHAnsi" w:hAnsiTheme="minorHAnsi" w:cs="Times New Roman"/>
          <w:color w:val="000000"/>
          <w:szCs w:val="28"/>
        </w:rPr>
      </w:pPr>
    </w:p>
    <w:p w:rsidR="00114186" w:rsidRDefault="00880CFE">
      <w:pPr>
        <w:keepNext/>
        <w:keepLines/>
        <w:tabs>
          <w:tab w:val="left" w:pos="810"/>
        </w:tabs>
        <w:spacing w:line="360" w:lineRule="auto"/>
        <w:ind w:firstLine="709"/>
        <w:jc w:val="center"/>
        <w:outlineLvl w:val="3"/>
        <w:rPr>
          <w:rStyle w:val="41"/>
          <w:b/>
          <w:spacing w:val="0"/>
          <w:sz w:val="28"/>
          <w:szCs w:val="28"/>
        </w:rPr>
      </w:pPr>
      <w:r>
        <w:rPr>
          <w:rFonts w:ascii="Times New Roman" w:hAnsi="Times New Roman" w:cs="Times New Roman"/>
          <w:b/>
        </w:rPr>
        <w:t>5.</w:t>
      </w:r>
      <w:r>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114186" w:rsidRDefault="00880CFE">
      <w:pPr>
        <w:keepNext/>
        <w:keepLines/>
        <w:tabs>
          <w:tab w:val="left" w:pos="810"/>
        </w:tabs>
        <w:spacing w:line="360" w:lineRule="auto"/>
        <w:ind w:firstLine="709"/>
        <w:outlineLvl w:val="3"/>
        <w:rPr>
          <w:rStyle w:val="41"/>
          <w:b/>
          <w:spacing w:val="0"/>
          <w:sz w:val="28"/>
          <w:szCs w:val="28"/>
        </w:rPr>
      </w:pPr>
      <w:bookmarkStart w:id="6" w:name="bookmark19"/>
      <w:r>
        <w:rPr>
          <w:rStyle w:val="41"/>
          <w:b/>
          <w:spacing w:val="0"/>
          <w:sz w:val="28"/>
          <w:szCs w:val="28"/>
        </w:rPr>
        <w:t xml:space="preserve">5.1. Содержание </w:t>
      </w:r>
      <w:bookmarkEnd w:id="6"/>
      <w:r>
        <w:rPr>
          <w:rStyle w:val="41"/>
          <w:b/>
          <w:spacing w:val="0"/>
          <w:sz w:val="28"/>
          <w:szCs w:val="28"/>
        </w:rPr>
        <w:t>дисциплины</w:t>
      </w:r>
    </w:p>
    <w:p w:rsidR="00114186" w:rsidRDefault="00880CFE">
      <w:pPr>
        <w:spacing w:line="360" w:lineRule="auto"/>
        <w:ind w:firstLine="709"/>
        <w:jc w:val="both"/>
        <w:rPr>
          <w:rFonts w:ascii="Times New Roman" w:eastAsia="Calibri" w:hAnsi="Times New Roman" w:cs="Times New Roman"/>
          <w:szCs w:val="28"/>
        </w:rPr>
      </w:pPr>
      <w:bookmarkStart w:id="7" w:name="_Hlk503740878"/>
      <w:bookmarkEnd w:id="7"/>
      <w:r>
        <w:rPr>
          <w:rFonts w:ascii="Times New Roman" w:eastAsia="Calibri" w:hAnsi="Times New Roman" w:cs="Times New Roman"/>
          <w:b/>
          <w:bCs/>
          <w:szCs w:val="28"/>
        </w:rPr>
        <w:t>Тема 1. Теоретические основы управления взаимоотношениями с клиентами</w:t>
      </w:r>
      <w:r>
        <w:rPr>
          <w:rFonts w:ascii="Times New Roman" w:eastAsia="Calibri" w:hAnsi="Times New Roman" w:cs="Times New Roman"/>
          <w:szCs w:val="28"/>
        </w:rPr>
        <w:t xml:space="preserve">. Маркетинг взаимоотношений: сущность, история становления. Эволюция от трансакционного маркетинга к маркетингу взаимоотношений. Эволюционный и портфельный подход в маркетинге взаимоотношений. </w:t>
      </w:r>
      <w:bookmarkStart w:id="8" w:name="_Hlk118025607"/>
      <w:r>
        <w:rPr>
          <w:rFonts w:ascii="Times New Roman" w:hAnsi="Times New Roman" w:cs="Times New Roman"/>
          <w:szCs w:val="28"/>
        </w:rPr>
        <w:t>Модели системы взаимоотношений компании: модель шести рынков, модель 10 игроков, модель 10 видов взаимодействий, модель SCOPE, модель «30R», модель трех заинтересованных групп</w:t>
      </w:r>
      <w:bookmarkEnd w:id="8"/>
      <w:r>
        <w:rPr>
          <w:rFonts w:ascii="Times New Roman" w:hAnsi="Times New Roman" w:cs="Times New Roman"/>
          <w:szCs w:val="28"/>
        </w:rPr>
        <w:t>.</w:t>
      </w:r>
    </w:p>
    <w:p w:rsidR="00114186" w:rsidRDefault="00880CFE">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Клиент как партнёр. Вовлечение клиента в создание ценности.</w:t>
      </w:r>
      <w:r>
        <w:rPr>
          <w:rFonts w:ascii="Times New Roman" w:hAnsi="Times New Roman" w:cs="Times New Roman"/>
          <w:szCs w:val="28"/>
        </w:rPr>
        <w:t xml:space="preserve"> Концепция CMR (Customer Managed Relations): отношения с клиентом как двусторонний процесс.</w:t>
      </w:r>
    </w:p>
    <w:p w:rsidR="00114186" w:rsidRDefault="00880CFE">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 xml:space="preserve">Развитие бизнеса в зависимости от степени взаимоотношений с клиентами. Стратегия управления клиентскими отношениями (практическая реализация, факторы успеха). </w:t>
      </w:r>
      <w:r>
        <w:rPr>
          <w:rFonts w:ascii="Times New Roman" w:hAnsi="Times New Roman" w:cs="Times New Roman"/>
          <w:szCs w:val="28"/>
        </w:rPr>
        <w:t>Переход от управления товарным потоком к управлению клиентским потоком.</w:t>
      </w:r>
    </w:p>
    <w:p w:rsidR="00114186" w:rsidRDefault="00880CFE">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lastRenderedPageBreak/>
        <w:t>Эффективное управление персоналом для наилучшего обслуживания клиентов. Управление качеством услуги. Качество обслуживания. Методы оценки качества услуги.</w:t>
      </w:r>
    </w:p>
    <w:p w:rsidR="00114186" w:rsidRDefault="00114186">
      <w:pPr>
        <w:ind w:firstLine="709"/>
        <w:rPr>
          <w:rStyle w:val="46"/>
          <w:rFonts w:cs="Times New Roman"/>
          <w:b/>
          <w:spacing w:val="0"/>
          <w:sz w:val="28"/>
          <w:szCs w:val="28"/>
        </w:rPr>
      </w:pPr>
    </w:p>
    <w:p w:rsidR="00114186" w:rsidRDefault="00880CFE">
      <w:pPr>
        <w:ind w:firstLine="709"/>
        <w:rPr>
          <w:rFonts w:ascii="Times New Roman" w:hAnsi="Times New Roman" w:cs="Times New Roman"/>
          <w:b/>
        </w:rPr>
      </w:pPr>
      <w:r>
        <w:rPr>
          <w:rStyle w:val="46"/>
          <w:rFonts w:cs="Times New Roman"/>
          <w:b/>
          <w:spacing w:val="0"/>
          <w:sz w:val="28"/>
          <w:szCs w:val="28"/>
        </w:rPr>
        <w:t>Тема 2. Клиентоориентированность: с</w:t>
      </w:r>
      <w:r>
        <w:rPr>
          <w:rFonts w:ascii="Times New Roman" w:hAnsi="Times New Roman" w:cs="Times New Roman"/>
          <w:b/>
          <w:bCs/>
        </w:rPr>
        <w:t>ущность, виды</w:t>
      </w:r>
      <w:r w:rsidR="00113D59">
        <w:rPr>
          <w:rFonts w:ascii="Times New Roman" w:hAnsi="Times New Roman" w:cs="Times New Roman"/>
          <w:b/>
          <w:bCs/>
        </w:rPr>
        <w:t>, способы оценки и формирования</w:t>
      </w:r>
      <w:r>
        <w:rPr>
          <w:rFonts w:ascii="Times New Roman" w:hAnsi="Times New Roman" w:cs="Times New Roman"/>
          <w:b/>
          <w:shd w:val="clear" w:color="auto" w:fill="FFFFFF"/>
        </w:rPr>
        <w:t>.</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rPr>
        <w:t xml:space="preserve">Содержание процесса сервисизации экономики и подходы к понятию клиентоориентированности. Сущность клиентоориентированного подхода. Клиентоориентированность бизнеса: понятие, формы, подходы. Ориентация на рынок (market-oriented) и ориентация на клиента (customer-led): сравнительный анализ стратегических подходов развития. Риски ориентации на клиента: оппортунизм клиента, снижение изобретательской активности компании, рост расходов и пр.  Понятие и виды </w:t>
      </w:r>
      <w:r>
        <w:rPr>
          <w:rFonts w:ascii="Times New Roman" w:hAnsi="Times New Roman" w:cs="Times New Roman"/>
          <w:szCs w:val="28"/>
        </w:rPr>
        <w:t>клиентов. Этапы работы с клиентом. Понимание клиентов и их потребностей.</w:t>
      </w:r>
    </w:p>
    <w:p w:rsidR="00114186" w:rsidRDefault="00880CFE">
      <w:pPr>
        <w:spacing w:line="360" w:lineRule="auto"/>
        <w:ind w:firstLine="709"/>
        <w:jc w:val="both"/>
      </w:pPr>
      <w:r>
        <w:rPr>
          <w:rFonts w:ascii="Times New Roman" w:hAnsi="Times New Roman" w:cs="Times New Roman"/>
          <w:szCs w:val="28"/>
        </w:rPr>
        <w:t>Оценка уровня ориентации на клиента: опросные методы исследования. Шкалы оценки SOCO, MARKOR, MKTOR,</w:t>
      </w:r>
      <w:r>
        <w:t xml:space="preserve"> </w:t>
      </w:r>
      <w:r>
        <w:rPr>
          <w:rFonts w:ascii="Times New Roman" w:hAnsi="Times New Roman" w:cs="Times New Roman"/>
          <w:szCs w:val="28"/>
        </w:rPr>
        <w:t>Custor.</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szCs w:val="28"/>
        </w:rPr>
        <w:t>Формирование клиентоориентированной культуры компании. Создание бизнес-процессов «от клиента». Взаимосвязь сотрудникоориентированности и клиентоориентированности. Внутренний маркетинг: цели, задачи, типы организации, управление лояльностью сотрудников организации.</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szCs w:val="28"/>
        </w:rPr>
        <w:t>Сервис-эффективная бизнес-стратегия. Оценка уровня клиентских ожиданий.</w:t>
      </w:r>
    </w:p>
    <w:p w:rsidR="00114186" w:rsidRDefault="00880CFE">
      <w:pPr>
        <w:spacing w:line="360" w:lineRule="auto"/>
        <w:ind w:firstLine="709"/>
        <w:jc w:val="both"/>
      </w:pPr>
      <w:r>
        <w:rPr>
          <w:rFonts w:ascii="Times New Roman" w:hAnsi="Times New Roman" w:cs="Times New Roman"/>
          <w:b/>
          <w:bCs/>
          <w:szCs w:val="28"/>
        </w:rPr>
        <w:t>Тема 3. Поведение потребителей в управлении взаимоотношения с клиентами</w:t>
      </w:r>
      <w:r>
        <w:rPr>
          <w:rFonts w:ascii="Times New Roman" w:hAnsi="Times New Roman" w:cs="Times New Roman"/>
          <w:szCs w:val="28"/>
        </w:rPr>
        <w:t>. Сущность и факторы покупательского поведения. Модели поведения и принятие решения о покупке. Развитие жизненного цикла клиентов — привлечение, удержание и развитие отношений с клиентом.</w:t>
      </w:r>
      <w:r>
        <w:t xml:space="preserve"> </w:t>
      </w:r>
      <w:r>
        <w:rPr>
          <w:rFonts w:ascii="Times New Roman" w:hAnsi="Times New Roman" w:cs="Times New Roman"/>
          <w:szCs w:val="28"/>
        </w:rPr>
        <w:t>Потребительская ценность жизненного цикла (LTV lifetime value). Взаимосвязь пользы для покупателя и ценности клиента. Методы исследования ценности клиентов: одномерные (АВС-метод, XYZ-метод, совмещенный АВС и XYZ-анализ, результативные методы, метод оценки прижизненной ценности клиента) и многомерные (количественные методы, портфельные методы).</w:t>
      </w:r>
      <w:r>
        <w:t xml:space="preserve"> </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szCs w:val="28"/>
        </w:rPr>
        <w:lastRenderedPageBreak/>
        <w:t xml:space="preserve">Концепции управления взаимоотношениями с клиентами на основе исследований поведения потребителей. </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b/>
          <w:bCs/>
          <w:szCs w:val="28"/>
        </w:rPr>
        <w:t>Тема 4. Управление взаимоотношениями с партнерами по бизнесу</w:t>
      </w:r>
      <w:r>
        <w:rPr>
          <w:rFonts w:ascii="Times New Roman" w:hAnsi="Times New Roman" w:cs="Times New Roman"/>
          <w:szCs w:val="28"/>
        </w:rPr>
        <w:t>. Маркетинг партнёрских отношений: сущность, подходы, специфика.</w:t>
      </w:r>
      <w:r>
        <w:t xml:space="preserve"> </w:t>
      </w:r>
      <w:r>
        <w:rPr>
          <w:rFonts w:ascii="Times New Roman" w:hAnsi="Times New Roman" w:cs="Times New Roman"/>
          <w:szCs w:val="28"/>
        </w:rPr>
        <w:t xml:space="preserve">Система </w:t>
      </w:r>
      <w:r>
        <w:rPr>
          <w:rFonts w:ascii="Times New Roman" w:hAnsi="Times New Roman" w:cs="Times New Roman"/>
          <w:szCs w:val="28"/>
          <w:lang w:val="en-US"/>
        </w:rPr>
        <w:t>SRM</w:t>
      </w:r>
      <w:r>
        <w:rPr>
          <w:rFonts w:ascii="Times New Roman" w:hAnsi="Times New Roman" w:cs="Times New Roman"/>
          <w:szCs w:val="28"/>
        </w:rPr>
        <w:t xml:space="preserve"> (</w:t>
      </w:r>
      <w:r>
        <w:rPr>
          <w:rFonts w:ascii="Times New Roman" w:hAnsi="Times New Roman" w:cs="Times New Roman"/>
          <w:szCs w:val="28"/>
          <w:lang w:val="en-US"/>
        </w:rPr>
        <w:t>Supplier</w:t>
      </w:r>
      <w:r>
        <w:rPr>
          <w:rFonts w:ascii="Times New Roman" w:hAnsi="Times New Roman" w:cs="Times New Roman"/>
          <w:szCs w:val="28"/>
        </w:rPr>
        <w:t xml:space="preserve"> </w:t>
      </w:r>
      <w:r>
        <w:rPr>
          <w:rFonts w:ascii="Times New Roman" w:hAnsi="Times New Roman" w:cs="Times New Roman"/>
          <w:szCs w:val="28"/>
          <w:lang w:val="en-US"/>
        </w:rPr>
        <w:t>Relationship</w:t>
      </w:r>
      <w:r>
        <w:rPr>
          <w:rFonts w:ascii="Times New Roman" w:hAnsi="Times New Roman" w:cs="Times New Roman"/>
          <w:szCs w:val="28"/>
        </w:rPr>
        <w:t xml:space="preserve"> </w:t>
      </w:r>
      <w:r>
        <w:rPr>
          <w:rFonts w:ascii="Times New Roman" w:hAnsi="Times New Roman" w:cs="Times New Roman"/>
          <w:szCs w:val="28"/>
          <w:lang w:val="en-US"/>
        </w:rPr>
        <w:t>Management</w:t>
      </w:r>
      <w:r>
        <w:rPr>
          <w:rFonts w:ascii="Times New Roman" w:hAnsi="Times New Roman" w:cs="Times New Roman"/>
          <w:szCs w:val="28"/>
        </w:rPr>
        <w:t xml:space="preserve"> - Система взаимодействия с поставщиками).  Система </w:t>
      </w:r>
      <w:r>
        <w:rPr>
          <w:rFonts w:ascii="Times New Roman" w:hAnsi="Times New Roman" w:cs="Times New Roman"/>
          <w:szCs w:val="28"/>
          <w:lang w:val="en-US"/>
        </w:rPr>
        <w:t>PRM</w:t>
      </w:r>
      <w:r>
        <w:rPr>
          <w:rFonts w:ascii="Times New Roman" w:hAnsi="Times New Roman" w:cs="Times New Roman"/>
          <w:szCs w:val="28"/>
        </w:rPr>
        <w:t xml:space="preserve"> (</w:t>
      </w:r>
      <w:r>
        <w:rPr>
          <w:rFonts w:ascii="Times New Roman" w:hAnsi="Times New Roman" w:cs="Times New Roman"/>
          <w:szCs w:val="28"/>
          <w:lang w:val="en-US"/>
        </w:rPr>
        <w:t>Partner</w:t>
      </w:r>
      <w:r>
        <w:rPr>
          <w:rFonts w:ascii="Times New Roman" w:hAnsi="Times New Roman" w:cs="Times New Roman"/>
          <w:szCs w:val="28"/>
        </w:rPr>
        <w:t xml:space="preserve"> </w:t>
      </w:r>
      <w:r>
        <w:rPr>
          <w:rFonts w:ascii="Times New Roman" w:hAnsi="Times New Roman" w:cs="Times New Roman"/>
          <w:szCs w:val="28"/>
          <w:lang w:val="en-US"/>
        </w:rPr>
        <w:t>relationship</w:t>
      </w:r>
      <w:r>
        <w:rPr>
          <w:rFonts w:ascii="Times New Roman" w:hAnsi="Times New Roman" w:cs="Times New Roman"/>
          <w:szCs w:val="28"/>
        </w:rPr>
        <w:t xml:space="preserve"> </w:t>
      </w:r>
      <w:r>
        <w:rPr>
          <w:rFonts w:ascii="Times New Roman" w:hAnsi="Times New Roman" w:cs="Times New Roman"/>
          <w:szCs w:val="28"/>
          <w:lang w:val="en-US"/>
        </w:rPr>
        <w:t>management</w:t>
      </w:r>
      <w:r>
        <w:rPr>
          <w:rFonts w:ascii="Times New Roman" w:hAnsi="Times New Roman" w:cs="Times New Roman"/>
          <w:szCs w:val="28"/>
        </w:rPr>
        <w:t xml:space="preserve"> - Система управления взаимоотношениями с партнёрами). Концепции управления взаимоотношениями с партнерами. Потребители автоматизации: персонал и партнеры. Коллаборационный CRM: веб-портал, система электронной почты, call-центр, система учета и планирования контактов. Управление взаимоотношениями с партнерами с использованием инновационных информационных и коммуникационных технологий.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b/>
          <w:bCs/>
        </w:rPr>
        <w:t>Тема 5. Клиентская удовлетворенность и лояльность к бренду организации</w:t>
      </w:r>
      <w:r>
        <w:rPr>
          <w:rFonts w:ascii="Times New Roman" w:hAnsi="Times New Roman" w:cs="Times New Roman"/>
        </w:rPr>
        <w:t xml:space="preserve">. Поддержание взаимодействия с клиентами. Эволюция покупателя – от первичного до постоянного - Правило Парето.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Удержание клиентов: понятие и методы. </w:t>
      </w:r>
      <w:r>
        <w:rPr>
          <w:rFonts w:ascii="Times New Roman" w:hAnsi="Times New Roman" w:cs="Times New Roman"/>
          <w:lang w:val="en-US"/>
        </w:rPr>
        <w:t xml:space="preserve">CRR (Customer Retention Rate) - </w:t>
      </w:r>
      <w:r>
        <w:rPr>
          <w:rFonts w:ascii="Times New Roman" w:hAnsi="Times New Roman" w:cs="Times New Roman"/>
        </w:rPr>
        <w:t>коэффициент</w:t>
      </w:r>
      <w:r>
        <w:rPr>
          <w:rFonts w:ascii="Times New Roman" w:hAnsi="Times New Roman" w:cs="Times New Roman"/>
          <w:lang w:val="en-US"/>
        </w:rPr>
        <w:t xml:space="preserve"> </w:t>
      </w:r>
      <w:r>
        <w:rPr>
          <w:rFonts w:ascii="Times New Roman" w:hAnsi="Times New Roman" w:cs="Times New Roman"/>
        </w:rPr>
        <w:t>удержания</w:t>
      </w:r>
      <w:r>
        <w:rPr>
          <w:rFonts w:ascii="Times New Roman" w:hAnsi="Times New Roman" w:cs="Times New Roman"/>
          <w:lang w:val="en-US"/>
        </w:rPr>
        <w:t xml:space="preserve"> </w:t>
      </w:r>
      <w:r>
        <w:rPr>
          <w:rFonts w:ascii="Times New Roman" w:hAnsi="Times New Roman" w:cs="Times New Roman"/>
        </w:rPr>
        <w:t>клиентов</w:t>
      </w:r>
      <w:r>
        <w:rPr>
          <w:rFonts w:ascii="Times New Roman" w:hAnsi="Times New Roman" w:cs="Times New Roman"/>
          <w:lang w:val="en-US"/>
        </w:rPr>
        <w:t xml:space="preserve">.  </w:t>
      </w:r>
      <w:r>
        <w:rPr>
          <w:rFonts w:ascii="Times New Roman" w:hAnsi="Times New Roman" w:cs="Times New Roman"/>
        </w:rPr>
        <w:t>Лестница лояльности. Оценка результативности программ лояльности. Способы удержания клиентов и увеличения лояльности. Дисконтные системы и программы лояльности: типы, возможности, проблемы разработки и внедрения, результаты. Технологии планирования и внедрения контакт-центров: персонализация массового клиента.</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Оценка потребительской удовлетворённости. Макромодель оценки потребительской удовлетворённости Оливера. Модель удовлетворённости Bateson. Модель потребительской удовлетворенности Нориаки Кано. CSI (Customer Satisfaction Index) или индекс удовлетворенности — метрика для оценки удовлетворённости клиента последним взаимодействием с компанией. </w:t>
      </w:r>
      <w:r>
        <w:rPr>
          <w:rFonts w:ascii="Times New Roman" w:hAnsi="Times New Roman" w:cs="Times New Roman"/>
          <w:lang w:val="en-US"/>
        </w:rPr>
        <w:t>CES</w:t>
      </w:r>
      <w:r>
        <w:rPr>
          <w:rFonts w:ascii="Times New Roman" w:hAnsi="Times New Roman" w:cs="Times New Roman"/>
        </w:rPr>
        <w:t xml:space="preserve"> </w:t>
      </w:r>
      <w:bookmarkStart w:id="9" w:name="_Hlk118018642"/>
      <w:r>
        <w:rPr>
          <w:rFonts w:ascii="Times New Roman" w:hAnsi="Times New Roman" w:cs="Times New Roman"/>
        </w:rPr>
        <w:t xml:space="preserve">(Custom Effort Score) </w:t>
      </w:r>
      <w:bookmarkEnd w:id="9"/>
      <w:r>
        <w:rPr>
          <w:rFonts w:ascii="Times New Roman" w:hAnsi="Times New Roman" w:cs="Times New Roman"/>
        </w:rPr>
        <w:t>индекс клиентских усилий.</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Методики исследования лояльности клиентов: метод разделения потребностей, конверсионная модель оценки степени приверженности клиентов (Ян Хофмейр и Бутч Райс), методика ANA, методика уровней лояльности П. </w:t>
      </w:r>
      <w:r>
        <w:rPr>
          <w:rFonts w:ascii="Times New Roman" w:hAnsi="Times New Roman" w:cs="Times New Roman"/>
        </w:rPr>
        <w:lastRenderedPageBreak/>
        <w:t>Уилтона, методика Д. Аакера, модель оценки лояльности по трём критериям Ж. Ж. Ламбена.</w:t>
      </w:r>
      <w:r>
        <w:t xml:space="preserve"> </w:t>
      </w:r>
      <w:r>
        <w:rPr>
          <w:rFonts w:ascii="Times New Roman" w:hAnsi="Times New Roman" w:cs="Times New Roman"/>
        </w:rPr>
        <w:t>Индекс NPS (Net Promoter Score) — индекс определения приверженности потребителей товару или компании / бренду (индекс готовности рекомендовать).</w:t>
      </w:r>
    </w:p>
    <w:p w:rsidR="00114186" w:rsidRDefault="00880CFE">
      <w:pPr>
        <w:spacing w:line="360" w:lineRule="auto"/>
        <w:ind w:firstLine="709"/>
        <w:jc w:val="both"/>
        <w:rPr>
          <w:rStyle w:val="46"/>
          <w:rFonts w:cs="Times New Roman"/>
          <w:spacing w:val="0"/>
          <w:sz w:val="28"/>
          <w:szCs w:val="28"/>
          <w:shd w:val="clear" w:color="auto" w:fill="auto"/>
        </w:rPr>
      </w:pPr>
      <w:r>
        <w:rPr>
          <w:rFonts w:ascii="Times New Roman" w:hAnsi="Times New Roman" w:cs="Times New Roman"/>
          <w:b/>
          <w:bCs/>
          <w:szCs w:val="28"/>
        </w:rPr>
        <w:t>Тема 6. Автоматизация процесса управления взаимоотношения с клиентами</w:t>
      </w:r>
      <w:r>
        <w:rPr>
          <w:rFonts w:ascii="Times New Roman" w:hAnsi="Times New Roman" w:cs="Times New Roman"/>
          <w:szCs w:val="28"/>
        </w:rPr>
        <w:t>. Маркетинг в стратегии CRM. Функции и задачи CRM-систем. Содержание современных интернет-технологий как новые возможности для привлечения, удержания потребителей и поддержания взаимодействия с целевой аудиторией постоянных и лояльных клиентов. Основы CRM-систем. Сущность и виды CRM-систем во взаимоотношениях с поставщиками и целевыми аудиториями клиентов. Виды CRM-систем: стратегическая, операционная и аналитическая. Применение и внедрение системы CRM в различных сферах экономики для успешного позиционирования компании и повышению финансовой устойчивости. Современные CRM-системы.</w:t>
      </w:r>
      <w:r>
        <w:t xml:space="preserve"> </w:t>
      </w:r>
      <w:r>
        <w:rPr>
          <w:rFonts w:ascii="Times New Roman" w:hAnsi="Times New Roman" w:cs="Times New Roman"/>
          <w:szCs w:val="28"/>
        </w:rPr>
        <w:t>Social CRM как система для организации продаж и сопровождения клиентов в социальных сетях и мессенджерах Поддержка клиентов в стратегии CRM. Оценка ключевых показателей эффективности: клиентские показатели. Перспективы развития управления взаимоотношениями с клиентами.</w:t>
      </w:r>
      <w:bookmarkStart w:id="10" w:name="_Hlk5037408781"/>
      <w:bookmarkEnd w:id="10"/>
    </w:p>
    <w:p w:rsidR="00114186" w:rsidRDefault="00880CFE">
      <w:pPr>
        <w:spacing w:line="360" w:lineRule="auto"/>
        <w:jc w:val="center"/>
        <w:rPr>
          <w:rFonts w:ascii="Times New Roman" w:hAnsi="Times New Roman" w:cs="Times New Roman"/>
          <w:b/>
          <w:szCs w:val="28"/>
        </w:rPr>
      </w:pPr>
      <w:r>
        <w:rPr>
          <w:rFonts w:ascii="Times New Roman" w:hAnsi="Times New Roman" w:cs="Times New Roman"/>
          <w:b/>
          <w:szCs w:val="28"/>
        </w:rPr>
        <w:t>5.2. Учебно-тематический план</w:t>
      </w:r>
    </w:p>
    <w:p w:rsidR="00114186" w:rsidRDefault="00880CFE">
      <w:pPr>
        <w:tabs>
          <w:tab w:val="right" w:pos="851"/>
        </w:tabs>
        <w:ind w:firstLine="709"/>
        <w:jc w:val="right"/>
        <w:rPr>
          <w:rFonts w:ascii="Times New Roman" w:hAnsi="Times New Roman" w:cs="Times New Roman"/>
          <w:szCs w:val="28"/>
        </w:rPr>
      </w:pPr>
      <w:r>
        <w:rPr>
          <w:rFonts w:ascii="Times New Roman" w:hAnsi="Times New Roman" w:cs="Times New Roman"/>
          <w:szCs w:val="28"/>
        </w:rPr>
        <w:t>Таблица 2</w:t>
      </w:r>
    </w:p>
    <w:tbl>
      <w:tblPr>
        <w:tblW w:w="4900" w:type="pct"/>
        <w:tblLayout w:type="fixed"/>
        <w:tblLook w:val="04A0" w:firstRow="1" w:lastRow="0" w:firstColumn="1" w:lastColumn="0" w:noHBand="0" w:noVBand="1"/>
      </w:tblPr>
      <w:tblGrid>
        <w:gridCol w:w="449"/>
        <w:gridCol w:w="2127"/>
        <w:gridCol w:w="685"/>
        <w:gridCol w:w="826"/>
        <w:gridCol w:w="826"/>
        <w:gridCol w:w="1237"/>
        <w:gridCol w:w="1387"/>
        <w:gridCol w:w="2176"/>
      </w:tblGrid>
      <w:tr w:rsidR="00114186">
        <w:tc>
          <w:tcPr>
            <w:tcW w:w="4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tabs>
                <w:tab w:val="right" w:pos="851"/>
              </w:tabs>
              <w:rPr>
                <w:rFonts w:ascii="Times New Roman" w:hAnsi="Times New Roman" w:cs="Times New Roman"/>
                <w:b/>
                <w:sz w:val="24"/>
              </w:rPr>
            </w:pPr>
            <w:r>
              <w:rPr>
                <w:rFonts w:ascii="Times New Roman" w:hAnsi="Times New Roman" w:cs="Times New Roman"/>
                <w:b/>
                <w:sz w:val="24"/>
              </w:rPr>
              <w:t>№</w:t>
            </w:r>
          </w:p>
          <w:p w:rsidR="00114186" w:rsidRDefault="00880CFE">
            <w:pPr>
              <w:widowControl w:val="0"/>
              <w:tabs>
                <w:tab w:val="right" w:pos="851"/>
              </w:tabs>
              <w:rPr>
                <w:rFonts w:ascii="Times New Roman" w:hAnsi="Times New Roman" w:cs="Times New Roman"/>
                <w:sz w:val="24"/>
              </w:rPr>
            </w:pPr>
            <w:r>
              <w:rPr>
                <w:rFonts w:ascii="Times New Roman" w:hAnsi="Times New Roman" w:cs="Times New Roman"/>
                <w:b/>
                <w:sz w:val="24"/>
              </w:rPr>
              <w:t>п/п</w:t>
            </w:r>
          </w:p>
        </w:tc>
        <w:tc>
          <w:tcPr>
            <w:tcW w:w="212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tabs>
                <w:tab w:val="right" w:pos="851"/>
              </w:tabs>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4965" w:type="dxa"/>
            <w:gridSpan w:val="5"/>
            <w:tcBorders>
              <w:top w:val="single" w:sz="4" w:space="0" w:color="000000"/>
              <w:left w:val="single" w:sz="4" w:space="0" w:color="000000"/>
              <w:bottom w:val="single" w:sz="4" w:space="0" w:color="000000"/>
              <w:right w:val="single" w:sz="4" w:space="0" w:color="000000"/>
            </w:tcBorders>
          </w:tcPr>
          <w:p w:rsidR="00114186" w:rsidRDefault="00880CFE">
            <w:pPr>
              <w:widowControl w:val="0"/>
              <w:tabs>
                <w:tab w:val="right" w:pos="851"/>
              </w:tabs>
              <w:jc w:val="center"/>
              <w:rPr>
                <w:rFonts w:ascii="Times New Roman" w:hAnsi="Times New Roman" w:cs="Times New Roman"/>
                <w:b/>
                <w:sz w:val="24"/>
              </w:rPr>
            </w:pPr>
            <w:r>
              <w:rPr>
                <w:rFonts w:ascii="Times New Roman" w:hAnsi="Times New Roman" w:cs="Times New Roman"/>
                <w:b/>
                <w:sz w:val="24"/>
              </w:rPr>
              <w:t>Трудоемкость в часах</w:t>
            </w:r>
          </w:p>
        </w:tc>
        <w:tc>
          <w:tcPr>
            <w:tcW w:w="21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tabs>
                <w:tab w:val="right" w:pos="851"/>
              </w:tabs>
              <w:rPr>
                <w:rFonts w:ascii="Times New Roman" w:hAnsi="Times New Roman" w:cs="Times New Roman"/>
                <w:b/>
                <w:sz w:val="20"/>
                <w:szCs w:val="20"/>
              </w:rPr>
            </w:pPr>
            <w:r>
              <w:rPr>
                <w:rFonts w:ascii="Times New Roman" w:hAnsi="Times New Roman" w:cs="Times New Roman"/>
                <w:b/>
                <w:sz w:val="20"/>
                <w:szCs w:val="20"/>
              </w:rPr>
              <w:t>Формы текущего контроля успеваемо-сти</w:t>
            </w:r>
          </w:p>
        </w:tc>
      </w:tr>
      <w:tr w:rsidR="00114186">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rsidR="00114186" w:rsidRDefault="00114186">
            <w:pPr>
              <w:widowControl w:val="0"/>
              <w:tabs>
                <w:tab w:val="right" w:pos="851"/>
              </w:tabs>
              <w:rPr>
                <w:rFonts w:ascii="Times New Roman" w:hAnsi="Times New Roman" w:cs="Times New Roman"/>
                <w:sz w:val="24"/>
              </w:rPr>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114186" w:rsidRDefault="00114186">
            <w:pPr>
              <w:widowControl w:val="0"/>
              <w:tabs>
                <w:tab w:val="right" w:pos="851"/>
              </w:tabs>
              <w:rPr>
                <w:rFonts w:ascii="Times New Roman" w:hAnsi="Times New Roman" w:cs="Times New Roman"/>
                <w:sz w:val="24"/>
              </w:rPr>
            </w:pP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tabs>
                <w:tab w:val="right" w:pos="851"/>
              </w:tabs>
              <w:rPr>
                <w:rFonts w:ascii="Times New Roman" w:hAnsi="Times New Roman" w:cs="Times New Roman"/>
                <w:b/>
                <w:sz w:val="24"/>
              </w:rPr>
            </w:pPr>
            <w:r>
              <w:rPr>
                <w:rFonts w:ascii="Times New Roman" w:hAnsi="Times New Roman" w:cs="Times New Roman"/>
                <w:b/>
                <w:sz w:val="24"/>
              </w:rPr>
              <w:t>Все-го</w:t>
            </w:r>
          </w:p>
        </w:tc>
        <w:tc>
          <w:tcPr>
            <w:tcW w:w="2892" w:type="dxa"/>
            <w:gridSpan w:val="3"/>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tabs>
                <w:tab w:val="right" w:pos="851"/>
              </w:tabs>
              <w:jc w:val="center"/>
              <w:rPr>
                <w:rFonts w:ascii="Times New Roman" w:hAnsi="Times New Roman" w:cs="Times New Roman"/>
                <w:b/>
                <w:sz w:val="18"/>
                <w:szCs w:val="18"/>
              </w:rPr>
            </w:pPr>
            <w:r>
              <w:rPr>
                <w:rFonts w:ascii="Times New Roman" w:hAnsi="Times New Roman" w:cs="Times New Roman"/>
                <w:b/>
                <w:sz w:val="18"/>
                <w:szCs w:val="18"/>
              </w:rPr>
              <w:t>Аудиторная работа</w:t>
            </w:r>
          </w:p>
        </w:tc>
        <w:tc>
          <w:tcPr>
            <w:tcW w:w="138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tabs>
                <w:tab w:val="right" w:pos="851"/>
              </w:tabs>
              <w:rPr>
                <w:rFonts w:ascii="Times New Roman" w:hAnsi="Times New Roman" w:cs="Times New Roman"/>
                <w:sz w:val="24"/>
              </w:rPr>
            </w:pPr>
            <w:r>
              <w:rPr>
                <w:rFonts w:ascii="Times New Roman" w:hAnsi="Times New Roman" w:cs="Times New Roman"/>
                <w:b/>
                <w:sz w:val="24"/>
              </w:rPr>
              <w:t>Самостоя-тельная работа</w:t>
            </w:r>
          </w:p>
        </w:tc>
        <w:tc>
          <w:tcPr>
            <w:tcW w:w="2178" w:type="dxa"/>
            <w:vMerge/>
            <w:tcBorders>
              <w:top w:val="single" w:sz="4" w:space="0" w:color="000000"/>
              <w:left w:val="single" w:sz="4" w:space="0" w:color="000000"/>
              <w:bottom w:val="single" w:sz="4" w:space="0" w:color="000000"/>
              <w:right w:val="single" w:sz="4" w:space="0" w:color="000000"/>
            </w:tcBorders>
            <w:shd w:val="clear" w:color="auto" w:fill="auto"/>
          </w:tcPr>
          <w:p w:rsidR="00114186" w:rsidRDefault="00114186">
            <w:pPr>
              <w:widowControl w:val="0"/>
              <w:tabs>
                <w:tab w:val="right" w:pos="851"/>
              </w:tabs>
              <w:rPr>
                <w:rFonts w:ascii="Times New Roman" w:hAnsi="Times New Roman" w:cs="Times New Roman"/>
                <w:sz w:val="24"/>
              </w:rPr>
            </w:pPr>
          </w:p>
        </w:tc>
      </w:tr>
      <w:tr w:rsidR="00114186">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rsidR="00114186" w:rsidRDefault="00114186">
            <w:pPr>
              <w:widowControl w:val="0"/>
              <w:tabs>
                <w:tab w:val="right" w:pos="851"/>
              </w:tabs>
              <w:rPr>
                <w:rFonts w:ascii="Times New Roman" w:hAnsi="Times New Roman" w:cs="Times New Roman"/>
                <w:sz w:val="24"/>
              </w:rPr>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114186" w:rsidRDefault="00114186">
            <w:pPr>
              <w:widowControl w:val="0"/>
              <w:tabs>
                <w:tab w:val="right" w:pos="851"/>
              </w:tabs>
              <w:rPr>
                <w:rFonts w:ascii="Times New Roman" w:hAnsi="Times New Roman" w:cs="Times New Roman"/>
                <w:sz w:val="24"/>
              </w:rPr>
            </w:pPr>
          </w:p>
        </w:tc>
        <w:tc>
          <w:tcPr>
            <w:tcW w:w="685" w:type="dxa"/>
            <w:vMerge/>
            <w:tcBorders>
              <w:top w:val="single" w:sz="4" w:space="0" w:color="000000"/>
              <w:left w:val="single" w:sz="4" w:space="0" w:color="000000"/>
              <w:bottom w:val="single" w:sz="4" w:space="0" w:color="000000"/>
              <w:right w:val="single" w:sz="4" w:space="0" w:color="000000"/>
            </w:tcBorders>
            <w:shd w:val="clear" w:color="auto" w:fill="auto"/>
          </w:tcPr>
          <w:p w:rsidR="00114186" w:rsidRDefault="00114186">
            <w:pPr>
              <w:widowControl w:val="0"/>
              <w:tabs>
                <w:tab w:val="right" w:pos="851"/>
              </w:tabs>
              <w:rPr>
                <w:rFonts w:ascii="Times New Roman" w:hAnsi="Times New Roman" w:cs="Times New Roman"/>
                <w:sz w:val="18"/>
                <w:szCs w:val="18"/>
              </w:rPr>
            </w:pP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Общая, в т.ч.:</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Лекции</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Семинары, практические   занятия</w:t>
            </w:r>
          </w:p>
        </w:tc>
        <w:tc>
          <w:tcPr>
            <w:tcW w:w="1388" w:type="dxa"/>
            <w:vMerge/>
            <w:tcBorders>
              <w:top w:val="single" w:sz="4" w:space="0" w:color="000000"/>
              <w:left w:val="single" w:sz="4" w:space="0" w:color="000000"/>
              <w:bottom w:val="single" w:sz="4" w:space="0" w:color="000000"/>
              <w:right w:val="single" w:sz="4" w:space="0" w:color="000000"/>
            </w:tcBorders>
            <w:shd w:val="clear" w:color="auto" w:fill="auto"/>
          </w:tcPr>
          <w:p w:rsidR="00114186" w:rsidRDefault="00114186">
            <w:pPr>
              <w:widowControl w:val="0"/>
              <w:tabs>
                <w:tab w:val="right" w:pos="851"/>
              </w:tabs>
              <w:rPr>
                <w:rFonts w:ascii="Times New Roman" w:hAnsi="Times New Roman" w:cs="Times New Roman"/>
                <w:sz w:val="24"/>
              </w:rPr>
            </w:pPr>
          </w:p>
        </w:tc>
        <w:tc>
          <w:tcPr>
            <w:tcW w:w="2178" w:type="dxa"/>
            <w:vMerge/>
            <w:tcBorders>
              <w:top w:val="single" w:sz="4" w:space="0" w:color="000000"/>
              <w:left w:val="single" w:sz="4" w:space="0" w:color="000000"/>
              <w:bottom w:val="single" w:sz="4" w:space="0" w:color="000000"/>
              <w:right w:val="single" w:sz="4" w:space="0" w:color="000000"/>
            </w:tcBorders>
            <w:shd w:val="clear" w:color="auto" w:fill="auto"/>
          </w:tcPr>
          <w:p w:rsidR="00114186" w:rsidRDefault="00114186">
            <w:pPr>
              <w:widowControl w:val="0"/>
              <w:tabs>
                <w:tab w:val="right" w:pos="851"/>
              </w:tabs>
              <w:rPr>
                <w:rFonts w:ascii="Times New Roman" w:hAnsi="Times New Roman" w:cs="Times New Roman"/>
                <w:sz w:val="24"/>
              </w:rPr>
            </w:pPr>
          </w:p>
        </w:tc>
      </w:tr>
      <w:tr w:rsidR="00114186">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ind w:right="-23"/>
              <w:jc w:val="center"/>
              <w:rPr>
                <w:rStyle w:val="46"/>
                <w:rFonts w:eastAsiaTheme="minorHAnsi" w:cs="Times New Roman"/>
                <w:spacing w:val="0"/>
                <w:sz w:val="24"/>
                <w:szCs w:val="24"/>
                <w:lang w:val="en-US" w:eastAsia="en-US"/>
              </w:rPr>
            </w:pPr>
            <w:r>
              <w:rPr>
                <w:rStyle w:val="46"/>
                <w:rFonts w:eastAsiaTheme="minorHAnsi" w:cs="Times New Roman"/>
                <w:spacing w:val="0"/>
                <w:sz w:val="24"/>
                <w:szCs w:val="24"/>
                <w:lang w:eastAsia="en-US"/>
              </w:rPr>
              <w:t>1.</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63"/>
              <w:widowControl w:val="0"/>
              <w:shd w:val="clear" w:color="auto" w:fill="auto"/>
              <w:spacing w:before="0" w:after="0" w:line="240" w:lineRule="auto"/>
              <w:ind w:right="-1"/>
              <w:rPr>
                <w:rStyle w:val="46"/>
                <w:rFonts w:cs="Times New Roman"/>
                <w:spacing w:val="0"/>
                <w:sz w:val="24"/>
                <w:szCs w:val="24"/>
              </w:rPr>
            </w:pPr>
            <w:r>
              <w:rPr>
                <w:rFonts w:cs="Times New Roman"/>
                <w:spacing w:val="0"/>
                <w:sz w:val="24"/>
                <w:szCs w:val="24"/>
                <w:shd w:val="clear" w:color="auto" w:fill="FFFFFF"/>
              </w:rPr>
              <w:t>Тема 1. Теоретические основы управления взаимоотношениями с клиентами.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17</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rPr>
                <w:rFonts w:ascii="Times New Roman" w:hAnsi="Times New Roman" w:cs="Times New Roman"/>
                <w:color w:val="000000"/>
                <w:sz w:val="24"/>
              </w:rPr>
            </w:pPr>
            <w:r>
              <w:rPr>
                <w:rFonts w:ascii="Times New Roman" w:hAnsi="Times New Roman" w:cs="Times New Roman"/>
                <w:color w:val="000000"/>
                <w:sz w:val="24"/>
              </w:rPr>
              <w:t xml:space="preserve">Дискуссия, опрос, работа </w:t>
            </w:r>
          </w:p>
          <w:p w:rsidR="00114186" w:rsidRDefault="00880CFE">
            <w:pPr>
              <w:widowControl w:val="0"/>
              <w:rPr>
                <w:rFonts w:ascii="Times New Roman" w:hAnsi="Times New Roman" w:cs="Times New Roman"/>
                <w:color w:val="000000"/>
                <w:sz w:val="24"/>
              </w:rPr>
            </w:pPr>
            <w:r>
              <w:rPr>
                <w:rFonts w:ascii="Times New Roman" w:hAnsi="Times New Roman" w:cs="Times New Roman"/>
                <w:color w:val="000000"/>
                <w:sz w:val="24"/>
              </w:rPr>
              <w:t xml:space="preserve">с мини- </w:t>
            </w:r>
          </w:p>
          <w:p w:rsidR="00114186" w:rsidRDefault="00880CFE">
            <w:pPr>
              <w:widowControl w:val="0"/>
              <w:rPr>
                <w:rFonts w:ascii="Times New Roman" w:hAnsi="Times New Roman" w:cs="Times New Roman"/>
                <w:color w:val="000000"/>
                <w:sz w:val="24"/>
              </w:rPr>
            </w:pPr>
            <w:r>
              <w:rPr>
                <w:rFonts w:ascii="Times New Roman" w:hAnsi="Times New Roman" w:cs="Times New Roman"/>
                <w:color w:val="000000"/>
                <w:sz w:val="24"/>
              </w:rPr>
              <w:t>кейсами</w:t>
            </w:r>
          </w:p>
        </w:tc>
      </w:tr>
      <w:tr w:rsidR="00114186">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2.</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rPr>
                <w:rFonts w:ascii="Times New Roman" w:hAnsi="Times New Roman" w:cs="Times New Roman"/>
                <w:sz w:val="24"/>
              </w:rPr>
            </w:pPr>
            <w:r>
              <w:rPr>
                <w:rStyle w:val="46"/>
                <w:rFonts w:cs="Times New Roman"/>
                <w:bCs/>
                <w:spacing w:val="0"/>
                <w:sz w:val="24"/>
                <w:szCs w:val="24"/>
              </w:rPr>
              <w:t>Тема 2. Клиентоориентированность: с</w:t>
            </w:r>
            <w:r>
              <w:rPr>
                <w:rFonts w:ascii="Times New Roman" w:hAnsi="Times New Roman" w:cs="Times New Roman"/>
                <w:bCs/>
                <w:sz w:val="24"/>
              </w:rPr>
              <w:t>ущность, виды, способы оценки и формирования</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17</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rPr>
                <w:rFonts w:ascii="Times New Roman" w:hAnsi="Times New Roman" w:cs="Times New Roman"/>
                <w:color w:val="000000"/>
                <w:sz w:val="24"/>
              </w:rPr>
            </w:pPr>
            <w:r>
              <w:rPr>
                <w:rFonts w:ascii="Times New Roman" w:hAnsi="Times New Roman" w:cs="Times New Roman"/>
                <w:color w:val="000000"/>
                <w:sz w:val="24"/>
              </w:rPr>
              <w:t xml:space="preserve">Дискуссия, опрос, работа </w:t>
            </w:r>
          </w:p>
          <w:p w:rsidR="00114186" w:rsidRDefault="00880CFE">
            <w:pPr>
              <w:widowControl w:val="0"/>
              <w:rPr>
                <w:rFonts w:ascii="Times New Roman" w:hAnsi="Times New Roman" w:cs="Times New Roman"/>
                <w:color w:val="000000"/>
                <w:sz w:val="24"/>
              </w:rPr>
            </w:pPr>
            <w:r>
              <w:rPr>
                <w:rFonts w:ascii="Times New Roman" w:hAnsi="Times New Roman" w:cs="Times New Roman"/>
                <w:color w:val="000000"/>
                <w:sz w:val="24"/>
              </w:rPr>
              <w:t xml:space="preserve">с мини- </w:t>
            </w:r>
          </w:p>
          <w:p w:rsidR="00114186" w:rsidRDefault="00880CFE">
            <w:pPr>
              <w:widowControl w:val="0"/>
              <w:rPr>
                <w:rFonts w:ascii="Times New Roman" w:hAnsi="Times New Roman" w:cs="Times New Roman"/>
                <w:color w:val="000000"/>
                <w:sz w:val="24"/>
              </w:rPr>
            </w:pPr>
            <w:r>
              <w:rPr>
                <w:rFonts w:ascii="Times New Roman" w:hAnsi="Times New Roman" w:cs="Times New Roman"/>
                <w:color w:val="000000"/>
                <w:sz w:val="24"/>
              </w:rPr>
              <w:t>кейсами</w:t>
            </w:r>
          </w:p>
        </w:tc>
      </w:tr>
      <w:tr w:rsidR="00114186">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3.</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rPr>
                <w:rStyle w:val="46"/>
                <w:rFonts w:eastAsiaTheme="minorHAnsi" w:cs="Times New Roman"/>
                <w:spacing w:val="0"/>
                <w:sz w:val="24"/>
                <w:szCs w:val="24"/>
                <w:lang w:eastAsia="en-US"/>
              </w:rPr>
            </w:pPr>
            <w:r>
              <w:rPr>
                <w:rFonts w:ascii="Times New Roman" w:eastAsiaTheme="minorHAnsi" w:hAnsi="Times New Roman" w:cs="Times New Roman"/>
                <w:sz w:val="24"/>
                <w:shd w:val="clear" w:color="auto" w:fill="FFFFFF"/>
                <w:lang w:eastAsia="en-US"/>
              </w:rPr>
              <w:t xml:space="preserve">Тема 3. Поведение потребителей в </w:t>
            </w:r>
            <w:r>
              <w:rPr>
                <w:rFonts w:ascii="Times New Roman" w:eastAsiaTheme="minorHAnsi" w:hAnsi="Times New Roman" w:cs="Times New Roman"/>
                <w:sz w:val="24"/>
                <w:shd w:val="clear" w:color="auto" w:fill="FFFFFF"/>
                <w:lang w:eastAsia="en-US"/>
              </w:rPr>
              <w:lastRenderedPageBreak/>
              <w:t>управлении взаимоотношения с клиентами.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lastRenderedPageBreak/>
              <w:t>20</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 xml:space="preserve">Опрос, </w:t>
            </w:r>
          </w:p>
          <w:p w:rsidR="00114186" w:rsidRDefault="00880CFE">
            <w:pPr>
              <w:widowContro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 xml:space="preserve">ситуационные задачи, </w:t>
            </w:r>
          </w:p>
          <w:p w:rsidR="00114186" w:rsidRDefault="00880CFE">
            <w:pPr>
              <w:widowControl w:val="0"/>
            </w:pPr>
            <w:r>
              <w:rPr>
                <w:rFonts w:ascii="Times New Roman" w:eastAsia="Arial Unicode MS" w:hAnsi="Times New Roman" w:cs="Times New Roman"/>
                <w:sz w:val="24"/>
                <w:lang w:eastAsia="zh-CN"/>
              </w:rPr>
              <w:lastRenderedPageBreak/>
              <w:t>кейсы</w:t>
            </w:r>
          </w:p>
        </w:tc>
      </w:tr>
      <w:tr w:rsidR="00114186">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lastRenderedPageBreak/>
              <w:t>4.</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rPr>
                <w:rFonts w:ascii="Times New Roman" w:eastAsiaTheme="minorHAnsi" w:hAnsi="Times New Roman" w:cs="Times New Roman"/>
                <w:sz w:val="24"/>
              </w:rPr>
            </w:pPr>
            <w:r>
              <w:rPr>
                <w:rFonts w:ascii="Times New Roman" w:hAnsi="Times New Roman" w:cs="Times New Roman"/>
                <w:sz w:val="24"/>
              </w:rPr>
              <w:t>Тема 4. Управление взаимоотношениями с партнерами по бизнесу</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18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114186">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5.</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rPr>
                <w:rStyle w:val="46"/>
                <w:rFonts w:eastAsiaTheme="minorHAnsi" w:cs="Times New Roman"/>
                <w:spacing w:val="0"/>
                <w:sz w:val="24"/>
                <w:szCs w:val="24"/>
                <w:lang w:eastAsia="en-US"/>
              </w:rPr>
            </w:pPr>
            <w:r>
              <w:rPr>
                <w:rFonts w:ascii="Times New Roman" w:eastAsiaTheme="minorHAnsi" w:hAnsi="Times New Roman" w:cs="Times New Roman"/>
                <w:sz w:val="24"/>
                <w:shd w:val="clear" w:color="auto" w:fill="FFFFFF"/>
                <w:lang w:eastAsia="en-US"/>
              </w:rPr>
              <w:t>Тема 5. Клиентская удовлетворенность и лояльность к бренду организации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18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rPr>
                <w:rFonts w:ascii="Times New Roman" w:hAnsi="Times New Roman" w:cs="Times New Roman"/>
                <w:color w:val="000000"/>
                <w:sz w:val="24"/>
              </w:rPr>
            </w:pPr>
            <w:r>
              <w:rPr>
                <w:rFonts w:ascii="Times New Roman" w:hAnsi="Times New Roman" w:cs="Times New Roman"/>
                <w:color w:val="000000"/>
                <w:sz w:val="24"/>
              </w:rPr>
              <w:t xml:space="preserve">Опрос, </w:t>
            </w:r>
          </w:p>
          <w:p w:rsidR="00114186" w:rsidRDefault="00880CFE">
            <w:pPr>
              <w:widowControl w:val="0"/>
              <w:rPr>
                <w:rFonts w:ascii="Times New Roman" w:hAnsi="Times New Roman" w:cs="Times New Roman"/>
                <w:color w:val="000000"/>
                <w:sz w:val="24"/>
              </w:rPr>
            </w:pPr>
            <w:r>
              <w:rPr>
                <w:rFonts w:ascii="Times New Roman" w:hAnsi="Times New Roman" w:cs="Times New Roman"/>
                <w:color w:val="000000"/>
                <w:sz w:val="24"/>
              </w:rPr>
              <w:t xml:space="preserve">ситуационные задачи, </w:t>
            </w:r>
          </w:p>
          <w:p w:rsidR="00114186" w:rsidRDefault="00880CFE">
            <w:pPr>
              <w:widowControl w:val="0"/>
              <w:rPr>
                <w:rFonts w:ascii="Times New Roman" w:hAnsi="Times New Roman" w:cs="Times New Roman"/>
                <w:color w:val="000000"/>
                <w:sz w:val="24"/>
              </w:rPr>
            </w:pPr>
            <w:r>
              <w:rPr>
                <w:rFonts w:ascii="Times New Roman" w:hAnsi="Times New Roman" w:cs="Times New Roman"/>
                <w:color w:val="000000"/>
                <w:sz w:val="24"/>
              </w:rPr>
              <w:t>кейсы</w:t>
            </w:r>
          </w:p>
        </w:tc>
      </w:tr>
      <w:tr w:rsidR="00114186">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6.</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rPr>
                <w:rStyle w:val="46"/>
                <w:rFonts w:eastAsiaTheme="minorHAnsi" w:cs="Times New Roman"/>
                <w:spacing w:val="0"/>
                <w:sz w:val="24"/>
                <w:szCs w:val="24"/>
                <w:lang w:eastAsia="en-US"/>
              </w:rPr>
            </w:pPr>
            <w:r>
              <w:rPr>
                <w:rFonts w:ascii="Times New Roman" w:eastAsiaTheme="minorHAnsi" w:hAnsi="Times New Roman" w:cs="Times New Roman"/>
                <w:sz w:val="24"/>
                <w:shd w:val="clear" w:color="auto" w:fill="FFFFFF"/>
                <w:lang w:eastAsia="en-US"/>
              </w:rPr>
              <w:t>Тема 6. Автоматизация процесса управления взаимоотношения с клиентами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18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rPr>
                <w:rFonts w:ascii="Times New Roman" w:hAnsi="Times New Roman" w:cs="Times New Roman"/>
                <w:color w:val="000000"/>
                <w:sz w:val="24"/>
              </w:rPr>
            </w:pPr>
            <w:r>
              <w:rPr>
                <w:rFonts w:ascii="Times New Roman" w:hAnsi="Times New Roman" w:cs="Times New Roman"/>
                <w:color w:val="000000"/>
                <w:sz w:val="24"/>
                <w:lang w:bidi="ru-RU"/>
              </w:rPr>
              <w:t>Анализ деловых ситуаций на основе кейс-метода</w:t>
            </w:r>
          </w:p>
        </w:tc>
      </w:tr>
      <w:tr w:rsidR="00114186">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114186">
            <w:pPr>
              <w:widowControl w:val="0"/>
              <w:tabs>
                <w:tab w:val="right" w:pos="851"/>
              </w:tabs>
              <w:rPr>
                <w:rFonts w:ascii="Times New Roman" w:hAnsi="Times New Roman" w:cs="Times New Roman"/>
                <w:sz w:val="24"/>
              </w:rP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tabs>
                <w:tab w:val="right" w:pos="851"/>
              </w:tabs>
              <w:rPr>
                <w:rFonts w:ascii="Times New Roman" w:hAnsi="Times New Roman" w:cs="Times New Roman"/>
                <w:b/>
                <w:sz w:val="24"/>
              </w:rPr>
            </w:pPr>
            <w:r>
              <w:rPr>
                <w:rFonts w:ascii="Times New Roman" w:hAnsi="Times New Roman" w:cs="Times New Roman"/>
                <w:b/>
                <w:sz w:val="24"/>
              </w:rPr>
              <w:t>В целом по дисциплине</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b/>
                <w:color w:val="000000"/>
                <w:sz w:val="24"/>
              </w:rPr>
            </w:pPr>
            <w:r>
              <w:rPr>
                <w:rFonts w:ascii="Times New Roman" w:hAnsi="Times New Roman" w:cs="Times New Roman"/>
                <w:b/>
                <w:color w:val="000000"/>
                <w:sz w:val="24"/>
              </w:rPr>
              <w:t>108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b/>
                <w:color w:val="000000"/>
                <w:sz w:val="24"/>
              </w:rPr>
            </w:pPr>
            <w:r>
              <w:rPr>
                <w:rFonts w:ascii="Times New Roman" w:hAnsi="Times New Roman" w:cs="Times New Roman"/>
                <w:b/>
                <w:color w:val="000000"/>
                <w:sz w:val="24"/>
              </w:rPr>
              <w:t>30</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b/>
                <w:color w:val="000000"/>
                <w:sz w:val="24"/>
              </w:rPr>
            </w:pPr>
            <w:r>
              <w:rPr>
                <w:rFonts w:ascii="Times New Roman" w:hAnsi="Times New Roman" w:cs="Times New Roman"/>
                <w:b/>
                <w:color w:val="000000"/>
                <w:sz w:val="24"/>
              </w:rPr>
              <w:t>10</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b/>
                <w:color w:val="000000"/>
                <w:sz w:val="24"/>
              </w:rPr>
            </w:pPr>
            <w:r>
              <w:rPr>
                <w:rFonts w:ascii="Times New Roman" w:hAnsi="Times New Roman" w:cs="Times New Roman"/>
                <w:b/>
                <w:color w:val="000000"/>
                <w:sz w:val="24"/>
              </w:rPr>
              <w:t>20</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b/>
                <w:color w:val="000000"/>
                <w:sz w:val="24"/>
              </w:rPr>
            </w:pPr>
            <w:r>
              <w:rPr>
                <w:rFonts w:ascii="Times New Roman" w:hAnsi="Times New Roman" w:cs="Times New Roman"/>
                <w:b/>
                <w:color w:val="000000"/>
                <w:sz w:val="24"/>
              </w:rPr>
              <w:t>78</w:t>
            </w:r>
          </w:p>
        </w:tc>
        <w:tc>
          <w:tcPr>
            <w:tcW w:w="2178"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tabs>
                <w:tab w:val="right" w:pos="851"/>
              </w:tabs>
              <w:rPr>
                <w:rFonts w:ascii="Times New Roman" w:hAnsi="Times New Roman" w:cs="Times New Roman"/>
                <w:b/>
                <w:sz w:val="24"/>
              </w:rPr>
            </w:pPr>
            <w:r>
              <w:rPr>
                <w:rFonts w:ascii="Times New Roman" w:hAnsi="Times New Roman" w:cs="Times New Roman"/>
                <w:sz w:val="24"/>
              </w:rPr>
              <w:t>Согласно учебному плану:</w:t>
            </w:r>
            <w:r>
              <w:rPr>
                <w:rFonts w:ascii="Times New Roman" w:hAnsi="Times New Roman" w:cs="Times New Roman"/>
                <w:b/>
                <w:sz w:val="24"/>
              </w:rPr>
              <w:t xml:space="preserve"> контрольная работа</w:t>
            </w:r>
          </w:p>
        </w:tc>
      </w:tr>
      <w:tr w:rsidR="00114186">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114186">
            <w:pPr>
              <w:widowControl w:val="0"/>
              <w:tabs>
                <w:tab w:val="right" w:pos="851"/>
              </w:tabs>
              <w:rPr>
                <w:rFonts w:ascii="Times New Roman" w:hAnsi="Times New Roman" w:cs="Times New Roman"/>
                <w:sz w:val="24"/>
              </w:rP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tabs>
                <w:tab w:val="right" w:pos="851"/>
              </w:tabs>
              <w:rPr>
                <w:rFonts w:ascii="Times New Roman" w:hAnsi="Times New Roman" w:cs="Times New Roman"/>
                <w:sz w:val="24"/>
              </w:rPr>
            </w:pPr>
            <w:r>
              <w:rPr>
                <w:rFonts w:ascii="Times New Roman" w:hAnsi="Times New Roman" w:cs="Times New Roman"/>
                <w:sz w:val="24"/>
              </w:rPr>
              <w:t>Итого в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100</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28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560507">
            <w:pPr>
              <w:widowControl w:val="0"/>
              <w:jc w:val="center"/>
              <w:rPr>
                <w:rFonts w:ascii="Times New Roman" w:hAnsi="Times New Roman" w:cs="Times New Roman"/>
                <w:color w:val="000000"/>
                <w:sz w:val="24"/>
              </w:rPr>
            </w:pPr>
            <w:r>
              <w:rPr>
                <w:rFonts w:ascii="Times New Roman" w:hAnsi="Times New Roman" w:cs="Times New Roman"/>
                <w:color w:val="000000"/>
                <w:sz w:val="24"/>
              </w:rPr>
              <w:t>33</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560507">
            <w:pPr>
              <w:widowControl w:val="0"/>
              <w:jc w:val="center"/>
              <w:rPr>
                <w:rFonts w:ascii="Times New Roman" w:hAnsi="Times New Roman" w:cs="Times New Roman"/>
                <w:color w:val="000000"/>
                <w:sz w:val="24"/>
              </w:rPr>
            </w:pPr>
            <w:r>
              <w:rPr>
                <w:rFonts w:ascii="Times New Roman" w:hAnsi="Times New Roman" w:cs="Times New Roman"/>
                <w:color w:val="000000"/>
                <w:sz w:val="24"/>
              </w:rPr>
              <w:t>67</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72</w:t>
            </w:r>
          </w:p>
        </w:tc>
        <w:tc>
          <w:tcPr>
            <w:tcW w:w="2178"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114186">
            <w:pPr>
              <w:widowControl w:val="0"/>
              <w:tabs>
                <w:tab w:val="right" w:pos="851"/>
              </w:tabs>
              <w:rPr>
                <w:rFonts w:ascii="Times New Roman" w:hAnsi="Times New Roman" w:cs="Times New Roman"/>
                <w:sz w:val="24"/>
              </w:rPr>
            </w:pPr>
          </w:p>
        </w:tc>
      </w:tr>
    </w:tbl>
    <w:p w:rsidR="00114186" w:rsidRDefault="00114186">
      <w:pPr>
        <w:keepNext/>
        <w:keepLines/>
        <w:spacing w:line="360" w:lineRule="auto"/>
        <w:ind w:firstLine="709"/>
        <w:outlineLvl w:val="3"/>
        <w:rPr>
          <w:rFonts w:ascii="Times New Roman" w:hAnsi="Times New Roman" w:cs="Times New Roman"/>
          <w:b/>
          <w:szCs w:val="28"/>
        </w:rPr>
      </w:pPr>
    </w:p>
    <w:p w:rsidR="00114186" w:rsidRDefault="00880CFE">
      <w:pPr>
        <w:keepNext/>
        <w:keepLines/>
        <w:spacing w:line="360" w:lineRule="auto"/>
        <w:ind w:firstLine="709"/>
        <w:jc w:val="center"/>
        <w:outlineLvl w:val="3"/>
        <w:rPr>
          <w:rFonts w:ascii="Times New Roman" w:hAnsi="Times New Roman" w:cs="Times New Roman"/>
          <w:b/>
          <w:szCs w:val="28"/>
        </w:rPr>
      </w:pPr>
      <w:r>
        <w:rPr>
          <w:rFonts w:ascii="Times New Roman" w:hAnsi="Times New Roman" w:cs="Times New Roman"/>
          <w:b/>
          <w:szCs w:val="28"/>
        </w:rPr>
        <w:t>5.3. Содержание семинаров, практических занятий</w:t>
      </w:r>
    </w:p>
    <w:p w:rsidR="00114186" w:rsidRDefault="00880CFE">
      <w:pPr>
        <w:keepNext/>
        <w:jc w:val="right"/>
        <w:rPr>
          <w:rFonts w:ascii="Times New Roman" w:hAnsi="Times New Roman" w:cs="Times New Roman"/>
          <w:szCs w:val="28"/>
        </w:rPr>
      </w:pPr>
      <w:r>
        <w:rPr>
          <w:rFonts w:ascii="Times New Roman" w:hAnsi="Times New Roman" w:cs="Times New Roman"/>
          <w:szCs w:val="28"/>
        </w:rPr>
        <w:t>Таблица 3</w:t>
      </w:r>
    </w:p>
    <w:p w:rsidR="00114186" w:rsidRDefault="00114186">
      <w:pPr>
        <w:keepNext/>
        <w:jc w:val="both"/>
        <w:rPr>
          <w:rFonts w:ascii="Times New Roman" w:hAnsi="Times New Roman" w:cs="Times New Roman"/>
          <w:sz w:val="18"/>
          <w:szCs w:val="18"/>
        </w:rPr>
      </w:pPr>
    </w:p>
    <w:tbl>
      <w:tblPr>
        <w:tblStyle w:val="aff1"/>
        <w:tblW w:w="9916" w:type="dxa"/>
        <w:tblLayout w:type="fixed"/>
        <w:tblLook w:val="04A0" w:firstRow="1" w:lastRow="0" w:firstColumn="1" w:lastColumn="0" w:noHBand="0" w:noVBand="1"/>
      </w:tblPr>
      <w:tblGrid>
        <w:gridCol w:w="2694"/>
        <w:gridCol w:w="3681"/>
        <w:gridCol w:w="3541"/>
      </w:tblGrid>
      <w:tr w:rsidR="00114186">
        <w:tc>
          <w:tcPr>
            <w:tcW w:w="2694" w:type="dxa"/>
          </w:tcPr>
          <w:p w:rsidR="00114186" w:rsidRDefault="00880CFE">
            <w:pPr>
              <w:keepNext/>
              <w:widowControl w:val="0"/>
              <w:jc w:val="both"/>
              <w:rPr>
                <w:rFonts w:ascii="Times New Roman" w:hAnsi="Times New Roman" w:cs="Times New Roman"/>
                <w:b/>
                <w:sz w:val="24"/>
              </w:rPr>
            </w:pPr>
            <w:r>
              <w:rPr>
                <w:rFonts w:ascii="Times New Roman" w:hAnsi="Times New Roman" w:cs="Times New Roman"/>
                <w:b/>
                <w:sz w:val="24"/>
              </w:rPr>
              <w:t>Наименование тем (разделов) дисциплины</w:t>
            </w:r>
          </w:p>
        </w:tc>
        <w:tc>
          <w:tcPr>
            <w:tcW w:w="3681" w:type="dxa"/>
          </w:tcPr>
          <w:p w:rsidR="00114186" w:rsidRDefault="00880CFE">
            <w:pPr>
              <w:keepNext/>
              <w:widowControl w:val="0"/>
              <w:jc w:val="both"/>
              <w:rPr>
                <w:rFonts w:ascii="Times New Roman" w:hAnsi="Times New Roman" w:cs="Times New Roman"/>
                <w:b/>
                <w:sz w:val="24"/>
              </w:rPr>
            </w:pPr>
            <w:r>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rsidR="00114186" w:rsidRDefault="00114186">
            <w:pPr>
              <w:keepNext/>
              <w:widowControl w:val="0"/>
              <w:jc w:val="both"/>
              <w:rPr>
                <w:rFonts w:ascii="Times New Roman" w:hAnsi="Times New Roman" w:cs="Times New Roman"/>
                <w:b/>
                <w:sz w:val="24"/>
              </w:rPr>
            </w:pPr>
          </w:p>
        </w:tc>
        <w:tc>
          <w:tcPr>
            <w:tcW w:w="3541" w:type="dxa"/>
          </w:tcPr>
          <w:p w:rsidR="00114186" w:rsidRDefault="00880CFE">
            <w:pPr>
              <w:keepNext/>
              <w:widowControl w:val="0"/>
              <w:jc w:val="both"/>
              <w:rPr>
                <w:rFonts w:ascii="Times New Roman" w:hAnsi="Times New Roman" w:cs="Times New Roman"/>
                <w:b/>
                <w:sz w:val="24"/>
              </w:rPr>
            </w:pPr>
            <w:r>
              <w:rPr>
                <w:rFonts w:ascii="Times New Roman" w:hAnsi="Times New Roman" w:cs="Times New Roman"/>
                <w:b/>
                <w:sz w:val="24"/>
              </w:rPr>
              <w:t>Формы проведения занятий</w:t>
            </w:r>
          </w:p>
        </w:tc>
      </w:tr>
      <w:tr w:rsidR="00114186">
        <w:tc>
          <w:tcPr>
            <w:tcW w:w="2694" w:type="dxa"/>
          </w:tcPr>
          <w:p w:rsidR="00114186" w:rsidRDefault="00880CFE">
            <w:pPr>
              <w:widowControl w:val="0"/>
              <w:rPr>
                <w:rStyle w:val="46"/>
                <w:rFonts w:cs="Times New Roman"/>
                <w:spacing w:val="0"/>
                <w:sz w:val="24"/>
                <w:szCs w:val="24"/>
              </w:rPr>
            </w:pPr>
            <w:r>
              <w:rPr>
                <w:rFonts w:ascii="Times New Roman" w:eastAsia="Calibri" w:hAnsi="Times New Roman" w:cs="Times New Roman"/>
                <w:sz w:val="24"/>
                <w:shd w:val="clear" w:color="auto" w:fill="FFFFFF"/>
              </w:rPr>
              <w:t>Тема 1. Теоретические основы управления взаимоотношениями с клиентами.</w:t>
            </w:r>
          </w:p>
        </w:tc>
        <w:tc>
          <w:tcPr>
            <w:tcW w:w="3681" w:type="dxa"/>
          </w:tcPr>
          <w:p w:rsidR="00114186" w:rsidRDefault="00880CFE">
            <w:pPr>
              <w:widowControl w:val="0"/>
              <w:rPr>
                <w:rFonts w:ascii="Times New Roman" w:hAnsi="Times New Roman" w:cs="Times New Roman"/>
                <w:sz w:val="24"/>
              </w:rPr>
            </w:pPr>
            <w:r>
              <w:rPr>
                <w:rFonts w:ascii="Times New Roman" w:hAnsi="Times New Roman" w:cs="Times New Roman"/>
                <w:sz w:val="24"/>
              </w:rPr>
              <w:t>1. Маркетинг взаимоотношений: сущность, история становления. 2. Модели системы взаимоотношений компании: модель шести рынков, модель 10 игроков, модель 10 видов взаимодействий, модель SCOPE, модель «30R», модель трех заинтересованных групп.</w:t>
            </w:r>
          </w:p>
          <w:p w:rsidR="00114186" w:rsidRDefault="00880CFE">
            <w:pPr>
              <w:widowControl w:val="0"/>
              <w:rPr>
                <w:rFonts w:ascii="Times New Roman" w:hAnsi="Times New Roman" w:cs="Times New Roman"/>
                <w:sz w:val="24"/>
              </w:rPr>
            </w:pPr>
            <w:r>
              <w:rPr>
                <w:rFonts w:ascii="Times New Roman" w:hAnsi="Times New Roman" w:cs="Times New Roman"/>
                <w:sz w:val="24"/>
              </w:rPr>
              <w:t>3. Клиент как партнёр. Вовлечение клиента в создание ценности. Концепция CMR (Customer Managed Relations): отношения с клиентом как двусторонний процесс.</w:t>
            </w: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4. Развитие бизнеса в </w:t>
            </w:r>
            <w:r>
              <w:rPr>
                <w:rFonts w:ascii="Times New Roman" w:hAnsi="Times New Roman" w:cs="Times New Roman"/>
                <w:sz w:val="24"/>
              </w:rPr>
              <w:lastRenderedPageBreak/>
              <w:t>зависимости от степени взаимоотношений с клиентами.</w:t>
            </w:r>
          </w:p>
          <w:p w:rsidR="00114186" w:rsidRDefault="00114186">
            <w:pPr>
              <w:widowControl w:val="0"/>
              <w:rPr>
                <w:rFonts w:ascii="Times New Roman" w:hAnsi="Times New Roman" w:cs="Times New Roman"/>
                <w:sz w:val="24"/>
              </w:rPr>
            </w:pP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Рекомендуемые источники: раздел 8: №№ 5-8; </w:t>
            </w:r>
          </w:p>
          <w:p w:rsidR="00114186" w:rsidRDefault="00880CFE">
            <w:pPr>
              <w:widowControl w:val="0"/>
              <w:rPr>
                <w:rFonts w:ascii="Times New Roman" w:hAnsi="Times New Roman" w:cs="Times New Roman"/>
                <w:sz w:val="24"/>
              </w:rPr>
            </w:pPr>
            <w:r>
              <w:rPr>
                <w:rFonts w:ascii="Times New Roman" w:hAnsi="Times New Roman" w:cs="Times New Roman"/>
                <w:sz w:val="24"/>
              </w:rPr>
              <w:t>раздел 9: №№ 1-10.</w:t>
            </w:r>
          </w:p>
        </w:tc>
        <w:tc>
          <w:tcPr>
            <w:tcW w:w="3541" w:type="dxa"/>
          </w:tcPr>
          <w:p w:rsidR="00114186" w:rsidRDefault="00880CFE">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sz w:val="24"/>
              </w:rPr>
              <w:lastRenderedPageBreak/>
              <w:t>Устный опрос, работа в Интернете, разбор ситуационных задач.</w:t>
            </w:r>
            <w:r>
              <w:t xml:space="preserve"> </w:t>
            </w:r>
            <w:r>
              <w:rPr>
                <w:rFonts w:ascii="Times New Roman" w:eastAsia="Arial Unicode MS" w:hAnsi="Times New Roman" w:cs="Times New Roman"/>
                <w:sz w:val="24"/>
                <w:lang w:eastAsia="zh-CN"/>
              </w:rPr>
              <w:t xml:space="preserve">Консультации преподавателя по сложным вопросам развития </w:t>
            </w:r>
            <w:r>
              <w:rPr>
                <w:rFonts w:ascii="Times New Roman" w:hAnsi="Times New Roman" w:cs="Times New Roman"/>
                <w:sz w:val="24"/>
              </w:rPr>
              <w:t>маркетинга взаимоотношений</w:t>
            </w:r>
            <w:r>
              <w:rPr>
                <w:rFonts w:ascii="Times New Roman" w:eastAsia="Arial Unicode MS" w:hAnsi="Times New Roman" w:cs="Times New Roman"/>
                <w:sz w:val="24"/>
                <w:lang w:eastAsia="zh-CN"/>
              </w:rPr>
              <w:t>.</w:t>
            </w:r>
          </w:p>
          <w:p w:rsidR="00114186" w:rsidRDefault="00880CFE">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Командная работа в форме карты идей.</w:t>
            </w:r>
          </w:p>
          <w:p w:rsidR="00114186" w:rsidRDefault="00114186">
            <w:pPr>
              <w:widowControl w:val="0"/>
              <w:ind w:firstLine="3"/>
              <w:outlineLvl w:val="0"/>
              <w:rPr>
                <w:rFonts w:ascii="Times New Roman" w:eastAsia="Arial Unicode MS" w:hAnsi="Times New Roman" w:cs="Times New Roman"/>
                <w:sz w:val="24"/>
                <w:lang w:eastAsia="zh-CN"/>
              </w:rPr>
            </w:pPr>
          </w:p>
        </w:tc>
      </w:tr>
      <w:tr w:rsidR="00114186">
        <w:tc>
          <w:tcPr>
            <w:tcW w:w="2694" w:type="dxa"/>
          </w:tcPr>
          <w:p w:rsidR="00114186" w:rsidRDefault="00880CFE">
            <w:pPr>
              <w:widowControl w:val="0"/>
              <w:rPr>
                <w:rFonts w:ascii="Times New Roman" w:eastAsia="Calibri" w:hAnsi="Times New Roman" w:cs="Times New Roman"/>
                <w:sz w:val="24"/>
                <w:shd w:val="clear" w:color="auto" w:fill="FFFFFF"/>
              </w:rPr>
            </w:pPr>
            <w:r>
              <w:rPr>
                <w:rStyle w:val="46"/>
                <w:rFonts w:cs="Times New Roman"/>
                <w:bCs/>
                <w:spacing w:val="0"/>
                <w:sz w:val="24"/>
                <w:szCs w:val="24"/>
              </w:rPr>
              <w:t>Тема 2. Клиентоориентированность: с</w:t>
            </w:r>
            <w:r>
              <w:rPr>
                <w:rFonts w:ascii="Times New Roman" w:hAnsi="Times New Roman" w:cs="Times New Roman"/>
                <w:bCs/>
                <w:sz w:val="24"/>
              </w:rPr>
              <w:t>ущность, виды, способы оценки и формирования</w:t>
            </w:r>
          </w:p>
        </w:tc>
        <w:tc>
          <w:tcPr>
            <w:tcW w:w="3681" w:type="dxa"/>
          </w:tcPr>
          <w:p w:rsidR="00114186" w:rsidRDefault="00880CFE">
            <w:pPr>
              <w:widowControl w:val="0"/>
              <w:rPr>
                <w:rFonts w:ascii="Times New Roman" w:hAnsi="Times New Roman" w:cs="Times New Roman"/>
                <w:sz w:val="24"/>
              </w:rPr>
            </w:pPr>
            <w:r>
              <w:rPr>
                <w:rFonts w:ascii="Times New Roman" w:hAnsi="Times New Roman" w:cs="Times New Roman"/>
                <w:sz w:val="24"/>
              </w:rPr>
              <w:t xml:space="preserve">1. Понятие и виды клиентов. </w:t>
            </w: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2. Этапы работы с клиентом. </w:t>
            </w:r>
          </w:p>
          <w:p w:rsidR="00114186" w:rsidRDefault="00880CFE">
            <w:pPr>
              <w:widowControl w:val="0"/>
              <w:rPr>
                <w:rFonts w:ascii="Times New Roman" w:hAnsi="Times New Roman" w:cs="Times New Roman"/>
                <w:sz w:val="24"/>
              </w:rPr>
            </w:pPr>
            <w:r>
              <w:rPr>
                <w:rFonts w:ascii="Times New Roman" w:hAnsi="Times New Roman" w:cs="Times New Roman"/>
                <w:sz w:val="24"/>
              </w:rPr>
              <w:t>3. Понимание клиентов и их потребностей</w:t>
            </w: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4. Развитие бизнеса в зависимости от степени </w:t>
            </w:r>
          </w:p>
          <w:p w:rsidR="00114186" w:rsidRDefault="00880CFE">
            <w:pPr>
              <w:widowControl w:val="0"/>
              <w:rPr>
                <w:rFonts w:ascii="Times New Roman" w:hAnsi="Times New Roman" w:cs="Times New Roman"/>
                <w:sz w:val="24"/>
              </w:rPr>
            </w:pPr>
            <w:r>
              <w:rPr>
                <w:rFonts w:ascii="Times New Roman" w:hAnsi="Times New Roman" w:cs="Times New Roman"/>
                <w:sz w:val="24"/>
              </w:rPr>
              <w:t>взаимоотношений с клиентами</w:t>
            </w:r>
          </w:p>
          <w:p w:rsidR="00114186" w:rsidRDefault="00880CFE">
            <w:pPr>
              <w:widowControl w:val="0"/>
              <w:rPr>
                <w:rFonts w:ascii="Times New Roman" w:hAnsi="Times New Roman" w:cs="Times New Roman"/>
                <w:sz w:val="24"/>
              </w:rPr>
            </w:pPr>
            <w:r>
              <w:rPr>
                <w:rFonts w:ascii="Times New Roman" w:hAnsi="Times New Roman" w:cs="Times New Roman"/>
                <w:sz w:val="24"/>
              </w:rPr>
              <w:t>5. Сервис-ориентированная стратегия и подходы к её разработке</w:t>
            </w:r>
          </w:p>
          <w:p w:rsidR="00114186" w:rsidRDefault="00880CFE">
            <w:pPr>
              <w:widowControl w:val="0"/>
              <w:rPr>
                <w:rFonts w:ascii="Times New Roman" w:hAnsi="Times New Roman" w:cs="Times New Roman"/>
                <w:sz w:val="24"/>
              </w:rPr>
            </w:pPr>
            <w:r>
              <w:rPr>
                <w:rFonts w:ascii="Times New Roman" w:hAnsi="Times New Roman" w:cs="Times New Roman"/>
                <w:sz w:val="24"/>
              </w:rPr>
              <w:t>6. Формирование клиентоориентированной культуры компании</w:t>
            </w:r>
          </w:p>
          <w:p w:rsidR="00114186" w:rsidRDefault="00880CFE">
            <w:pPr>
              <w:widowControl w:val="0"/>
              <w:rPr>
                <w:rFonts w:ascii="Times New Roman" w:hAnsi="Times New Roman" w:cs="Times New Roman"/>
                <w:sz w:val="24"/>
              </w:rPr>
            </w:pPr>
            <w:r>
              <w:rPr>
                <w:rFonts w:ascii="Times New Roman" w:hAnsi="Times New Roman" w:cs="Times New Roman"/>
                <w:sz w:val="24"/>
              </w:rPr>
              <w:t>7. Внутренний маркетинг: цели, задачи, типы организации, управление лояльностью сотрудников организации</w:t>
            </w:r>
          </w:p>
          <w:p w:rsidR="00114186" w:rsidRDefault="00114186">
            <w:pPr>
              <w:widowControl w:val="0"/>
              <w:rPr>
                <w:rFonts w:ascii="Times New Roman" w:hAnsi="Times New Roman" w:cs="Times New Roman"/>
                <w:sz w:val="24"/>
              </w:rPr>
            </w:pP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Рекомендуемые источники: раздел 8: №№ 5-8; </w:t>
            </w:r>
          </w:p>
          <w:p w:rsidR="00114186" w:rsidRDefault="00880CFE">
            <w:pPr>
              <w:widowControl w:val="0"/>
              <w:rPr>
                <w:rFonts w:ascii="Times New Roman" w:hAnsi="Times New Roman" w:cs="Times New Roman"/>
                <w:sz w:val="24"/>
              </w:rPr>
            </w:pPr>
            <w:r>
              <w:rPr>
                <w:rFonts w:ascii="Times New Roman" w:hAnsi="Times New Roman" w:cs="Times New Roman"/>
                <w:sz w:val="24"/>
              </w:rPr>
              <w:t>раздел 9: №№ 1-10.</w:t>
            </w:r>
          </w:p>
        </w:tc>
        <w:tc>
          <w:tcPr>
            <w:tcW w:w="3541" w:type="dxa"/>
          </w:tcPr>
          <w:p w:rsidR="00114186" w:rsidRDefault="00880CFE">
            <w:pPr>
              <w:widowControl w:val="0"/>
              <w:ind w:firstLine="3"/>
              <w:outlineLvl w:val="0"/>
              <w:rPr>
                <w:rFonts w:ascii="Times New Roman" w:hAnsi="Times New Roman" w:cs="Times New Roman"/>
                <w:sz w:val="24"/>
              </w:rPr>
            </w:pPr>
            <w:r>
              <w:rPr>
                <w:rFonts w:ascii="Times New Roman" w:hAnsi="Times New Roman" w:cs="Times New Roman"/>
                <w:sz w:val="24"/>
              </w:rPr>
              <w:t>Устный опрос, работа в Интернете, разбор ситуационных задач. Консультации преподавателя по сложным вопросам формирования клиентоориентированности компании.</w:t>
            </w:r>
          </w:p>
          <w:p w:rsidR="00114186" w:rsidRDefault="00880CFE">
            <w:pPr>
              <w:widowControl w:val="0"/>
              <w:ind w:firstLine="3"/>
              <w:outlineLvl w:val="0"/>
              <w:rPr>
                <w:rFonts w:ascii="Times New Roman" w:hAnsi="Times New Roman" w:cs="Times New Roman"/>
                <w:sz w:val="24"/>
              </w:rPr>
            </w:pPr>
            <w:r>
              <w:rPr>
                <w:rFonts w:ascii="Times New Roman" w:hAnsi="Times New Roman" w:cs="Times New Roman"/>
                <w:sz w:val="24"/>
              </w:rPr>
              <w:t>Командная работа в форме мозгового штурма.</w:t>
            </w:r>
          </w:p>
        </w:tc>
      </w:tr>
      <w:tr w:rsidR="00114186">
        <w:tc>
          <w:tcPr>
            <w:tcW w:w="2694" w:type="dxa"/>
          </w:tcPr>
          <w:p w:rsidR="00114186" w:rsidRDefault="00880CFE">
            <w:pPr>
              <w:widowControl w:val="0"/>
              <w:rPr>
                <w:rFonts w:ascii="Times New Roman" w:eastAsia="Calibri" w:hAnsi="Times New Roman" w:cs="Times New Roman"/>
                <w:sz w:val="24"/>
              </w:rPr>
            </w:pPr>
            <w:r>
              <w:rPr>
                <w:rFonts w:ascii="Times New Roman" w:hAnsi="Times New Roman" w:cs="Times New Roman"/>
                <w:sz w:val="24"/>
              </w:rPr>
              <w:t>Тема 3. Поведение потребителей в управлении взаимоотношения с клиентами.</w:t>
            </w:r>
          </w:p>
        </w:tc>
        <w:tc>
          <w:tcPr>
            <w:tcW w:w="3681" w:type="dxa"/>
          </w:tcPr>
          <w:p w:rsidR="00114186" w:rsidRDefault="00880CFE">
            <w:pPr>
              <w:widowControl w:val="0"/>
              <w:rPr>
                <w:rFonts w:ascii="Times New Roman" w:hAnsi="Times New Roman" w:cs="Times New Roman"/>
                <w:bCs/>
                <w:sz w:val="24"/>
                <w:shd w:val="clear" w:color="auto" w:fill="FFFFFF"/>
              </w:rPr>
            </w:pPr>
            <w:r>
              <w:rPr>
                <w:rFonts w:ascii="Times New Roman" w:hAnsi="Times New Roman" w:cs="Times New Roman"/>
                <w:bCs/>
                <w:sz w:val="24"/>
                <w:shd w:val="clear" w:color="auto" w:fill="FFFFFF"/>
              </w:rPr>
              <w:t>1. Сущность и факторы покупательского поведения.</w:t>
            </w:r>
          </w:p>
          <w:p w:rsidR="00114186" w:rsidRDefault="00880CFE">
            <w:pPr>
              <w:widowControl w:val="0"/>
              <w:rPr>
                <w:rFonts w:ascii="Times New Roman" w:hAnsi="Times New Roman" w:cs="Times New Roman"/>
                <w:bCs/>
                <w:sz w:val="24"/>
                <w:shd w:val="clear" w:color="auto" w:fill="FFFFFF"/>
              </w:rPr>
            </w:pPr>
            <w:r>
              <w:rPr>
                <w:rFonts w:ascii="Times New Roman" w:hAnsi="Times New Roman" w:cs="Times New Roman"/>
                <w:bCs/>
                <w:sz w:val="24"/>
                <w:shd w:val="clear" w:color="auto" w:fill="FFFFFF"/>
              </w:rPr>
              <w:t xml:space="preserve">2. Модели поведения и принятие решения о покупке. </w:t>
            </w:r>
          </w:p>
          <w:p w:rsidR="00114186" w:rsidRDefault="00880CFE">
            <w:pPr>
              <w:widowControl w:val="0"/>
              <w:rPr>
                <w:rFonts w:ascii="Times New Roman" w:hAnsi="Times New Roman" w:cs="Times New Roman"/>
                <w:bCs/>
                <w:sz w:val="24"/>
                <w:shd w:val="clear" w:color="auto" w:fill="FFFFFF"/>
              </w:rPr>
            </w:pPr>
            <w:r>
              <w:rPr>
                <w:rFonts w:ascii="Times New Roman" w:hAnsi="Times New Roman" w:cs="Times New Roman"/>
                <w:bCs/>
                <w:sz w:val="24"/>
                <w:shd w:val="clear" w:color="auto" w:fill="FFFFFF"/>
              </w:rPr>
              <w:t xml:space="preserve">3. Развитие жизненного цикла клиентов — привлечение, удержание и развитие отношений с клиентом. </w:t>
            </w:r>
          </w:p>
          <w:p w:rsidR="00114186" w:rsidRDefault="00880CFE">
            <w:pPr>
              <w:widowControl w:val="0"/>
              <w:rPr>
                <w:rFonts w:ascii="Times New Roman" w:hAnsi="Times New Roman" w:cs="Times New Roman"/>
                <w:bCs/>
                <w:sz w:val="24"/>
                <w:shd w:val="clear" w:color="auto" w:fill="FFFFFF"/>
              </w:rPr>
            </w:pPr>
            <w:r>
              <w:rPr>
                <w:rFonts w:ascii="Times New Roman" w:hAnsi="Times New Roman" w:cs="Times New Roman"/>
                <w:bCs/>
                <w:sz w:val="24"/>
                <w:shd w:val="clear" w:color="auto" w:fill="FFFFFF"/>
              </w:rPr>
              <w:t>4. Взаимосвязь пользы для покупателя и ценности клиента. 5. Методы исследования ценности клиентов</w:t>
            </w:r>
          </w:p>
          <w:p w:rsidR="00114186" w:rsidRDefault="00114186">
            <w:pPr>
              <w:widowControl w:val="0"/>
              <w:rPr>
                <w:rFonts w:ascii="Times New Roman" w:hAnsi="Times New Roman" w:cs="Times New Roman"/>
                <w:bCs/>
                <w:sz w:val="24"/>
                <w:shd w:val="clear" w:color="auto" w:fill="FFFFFF"/>
              </w:rPr>
            </w:pP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Рекомендуемые источники: раздел 8: №№ 5-8; </w:t>
            </w:r>
          </w:p>
          <w:p w:rsidR="00114186" w:rsidRDefault="00880CFE">
            <w:pPr>
              <w:widowControl w:val="0"/>
              <w:rPr>
                <w:rFonts w:ascii="Times New Roman" w:hAnsi="Times New Roman" w:cs="Times New Roman"/>
                <w:bCs/>
                <w:sz w:val="24"/>
                <w:shd w:val="clear" w:color="auto" w:fill="FFFFFF"/>
              </w:rPr>
            </w:pPr>
            <w:r>
              <w:rPr>
                <w:rFonts w:ascii="Times New Roman" w:hAnsi="Times New Roman" w:cs="Times New Roman"/>
                <w:sz w:val="24"/>
              </w:rPr>
              <w:t>раздел 9: №№ 1-10.</w:t>
            </w:r>
          </w:p>
        </w:tc>
        <w:tc>
          <w:tcPr>
            <w:tcW w:w="3541" w:type="dxa"/>
          </w:tcPr>
          <w:p w:rsidR="00114186" w:rsidRDefault="00880CFE">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sz w:val="24"/>
              </w:rPr>
              <w:t>Устный опрос, работа в Интернете, разбор ситуационных задач.</w:t>
            </w:r>
            <w:r>
              <w:t xml:space="preserve"> </w:t>
            </w:r>
            <w:r>
              <w:rPr>
                <w:rFonts w:ascii="Times New Roman" w:eastAsia="Arial Unicode MS" w:hAnsi="Times New Roman" w:cs="Times New Roman"/>
                <w:sz w:val="24"/>
                <w:lang w:eastAsia="zh-CN"/>
              </w:rPr>
              <w:t>Консультации преподавателя по сложным вопросам анализа поведения потребителей.</w:t>
            </w:r>
          </w:p>
          <w:p w:rsidR="00114186" w:rsidRDefault="00880CFE">
            <w:pPr>
              <w:widowControl w:val="0"/>
              <w:ind w:firstLine="3"/>
              <w:outlineLvl w:val="0"/>
              <w:rPr>
                <w:rFonts w:ascii="Times New Roman" w:hAnsi="Times New Roman" w:cs="Times New Roman"/>
                <w:sz w:val="24"/>
              </w:rPr>
            </w:pPr>
            <w:r>
              <w:rPr>
                <w:rFonts w:ascii="Times New Roman" w:eastAsia="Arial Unicode MS" w:hAnsi="Times New Roman" w:cs="Times New Roman"/>
                <w:sz w:val="24"/>
                <w:lang w:eastAsia="zh-CN"/>
              </w:rPr>
              <w:t>Командная работа в форме карты идей.</w:t>
            </w:r>
          </w:p>
        </w:tc>
      </w:tr>
      <w:tr w:rsidR="00114186">
        <w:tc>
          <w:tcPr>
            <w:tcW w:w="2694" w:type="dxa"/>
          </w:tcPr>
          <w:p w:rsidR="00114186" w:rsidRDefault="00880CFE">
            <w:pPr>
              <w:widowControl w:val="0"/>
              <w:rPr>
                <w:rStyle w:val="46"/>
                <w:rFonts w:eastAsiaTheme="minorHAnsi" w:cs="Times New Roman"/>
                <w:spacing w:val="0"/>
                <w:sz w:val="24"/>
                <w:szCs w:val="24"/>
                <w:lang w:eastAsia="en-US"/>
              </w:rPr>
            </w:pPr>
            <w:r>
              <w:rPr>
                <w:rFonts w:ascii="Times New Roman" w:hAnsi="Times New Roman" w:cs="Times New Roman"/>
                <w:sz w:val="24"/>
                <w:shd w:val="clear" w:color="auto" w:fill="FFFFFF"/>
              </w:rPr>
              <w:t>Тема 4. Управление взаимоотношениями с партнерами по бизнесу</w:t>
            </w:r>
          </w:p>
        </w:tc>
        <w:tc>
          <w:tcPr>
            <w:tcW w:w="3681" w:type="dxa"/>
          </w:tcPr>
          <w:p w:rsidR="00114186" w:rsidRDefault="00880CFE">
            <w:pPr>
              <w:widowControl w:val="0"/>
              <w:rPr>
                <w:rFonts w:ascii="Times New Roman" w:hAnsi="Times New Roman" w:cs="Times New Roman"/>
                <w:bCs/>
                <w:sz w:val="24"/>
              </w:rPr>
            </w:pPr>
            <w:r>
              <w:rPr>
                <w:rFonts w:ascii="Times New Roman" w:hAnsi="Times New Roman" w:cs="Times New Roman"/>
                <w:bCs/>
                <w:sz w:val="24"/>
              </w:rPr>
              <w:t xml:space="preserve">1. Маркетинг отношений: сущность, подходы, специфика. </w:t>
            </w:r>
          </w:p>
          <w:p w:rsidR="00114186" w:rsidRDefault="00880CFE">
            <w:pPr>
              <w:widowControl w:val="0"/>
              <w:rPr>
                <w:rFonts w:ascii="Times New Roman" w:hAnsi="Times New Roman" w:cs="Times New Roman"/>
                <w:bCs/>
                <w:sz w:val="24"/>
                <w:lang w:val="en-US"/>
              </w:rPr>
            </w:pPr>
            <w:r>
              <w:rPr>
                <w:rFonts w:ascii="Times New Roman" w:hAnsi="Times New Roman" w:cs="Times New Roman"/>
                <w:bCs/>
                <w:sz w:val="24"/>
                <w:lang w:val="en-US"/>
              </w:rPr>
              <w:t xml:space="preserve">2. </w:t>
            </w:r>
            <w:r>
              <w:rPr>
                <w:rFonts w:ascii="Times New Roman" w:hAnsi="Times New Roman" w:cs="Times New Roman"/>
                <w:bCs/>
                <w:sz w:val="24"/>
              </w:rPr>
              <w:t>Система</w:t>
            </w:r>
            <w:r>
              <w:rPr>
                <w:rFonts w:ascii="Times New Roman" w:hAnsi="Times New Roman" w:cs="Times New Roman"/>
                <w:bCs/>
                <w:sz w:val="24"/>
                <w:lang w:val="en-US"/>
              </w:rPr>
              <w:t xml:space="preserve"> PRM (Partner relationship management). </w:t>
            </w:r>
          </w:p>
          <w:p w:rsidR="00114186" w:rsidRDefault="00880CFE">
            <w:pPr>
              <w:widowControl w:val="0"/>
              <w:rPr>
                <w:rFonts w:ascii="Times New Roman" w:hAnsi="Times New Roman" w:cs="Times New Roman"/>
                <w:bCs/>
                <w:sz w:val="24"/>
              </w:rPr>
            </w:pPr>
            <w:r>
              <w:rPr>
                <w:rFonts w:ascii="Times New Roman" w:hAnsi="Times New Roman" w:cs="Times New Roman"/>
                <w:bCs/>
                <w:sz w:val="24"/>
              </w:rPr>
              <w:t>3. Концепции управления взаимоотношениями с партнерами.</w:t>
            </w:r>
          </w:p>
          <w:p w:rsidR="00114186" w:rsidRDefault="00880CFE">
            <w:pPr>
              <w:widowControl w:val="0"/>
              <w:rPr>
                <w:rFonts w:ascii="Times New Roman" w:hAnsi="Times New Roman" w:cs="Times New Roman"/>
                <w:bCs/>
                <w:sz w:val="24"/>
              </w:rPr>
            </w:pPr>
            <w:r>
              <w:rPr>
                <w:rFonts w:ascii="Times New Roman" w:hAnsi="Times New Roman" w:cs="Times New Roman"/>
                <w:bCs/>
                <w:sz w:val="24"/>
              </w:rPr>
              <w:t xml:space="preserve">4. Управление взаимоотношениями с </w:t>
            </w:r>
            <w:r>
              <w:rPr>
                <w:rFonts w:ascii="Times New Roman" w:hAnsi="Times New Roman" w:cs="Times New Roman"/>
                <w:bCs/>
                <w:sz w:val="24"/>
              </w:rPr>
              <w:lastRenderedPageBreak/>
              <w:t>партнерами с использованием инновационных информационных и коммуникационных технологий.</w:t>
            </w:r>
          </w:p>
          <w:p w:rsidR="00114186" w:rsidRDefault="00114186">
            <w:pPr>
              <w:widowControl w:val="0"/>
              <w:rPr>
                <w:rFonts w:ascii="Times New Roman" w:hAnsi="Times New Roman" w:cs="Times New Roman"/>
                <w:bCs/>
                <w:sz w:val="24"/>
              </w:rPr>
            </w:pP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Рекомендуемые источники: раздел 8: №№ 5-9, 15; </w:t>
            </w:r>
          </w:p>
          <w:p w:rsidR="00114186" w:rsidRDefault="00880CFE">
            <w:pPr>
              <w:widowControl w:val="0"/>
              <w:rPr>
                <w:rFonts w:ascii="Times New Roman" w:hAnsi="Times New Roman" w:cs="Times New Roman"/>
                <w:sz w:val="24"/>
              </w:rPr>
            </w:pPr>
            <w:r>
              <w:rPr>
                <w:rFonts w:ascii="Times New Roman" w:hAnsi="Times New Roman" w:cs="Times New Roman"/>
                <w:sz w:val="24"/>
              </w:rPr>
              <w:t>раздел 9: №№ 1-10.</w:t>
            </w:r>
          </w:p>
        </w:tc>
        <w:tc>
          <w:tcPr>
            <w:tcW w:w="3541" w:type="dxa"/>
          </w:tcPr>
          <w:p w:rsidR="00114186" w:rsidRDefault="00880CFE">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sz w:val="24"/>
              </w:rPr>
              <w:lastRenderedPageBreak/>
              <w:t>Устный опрос, работа в Интернете, разбор ситуационных задач.</w:t>
            </w:r>
            <w:r>
              <w:t xml:space="preserve"> </w:t>
            </w:r>
            <w:r>
              <w:rPr>
                <w:rFonts w:ascii="Times New Roman" w:eastAsia="Arial Unicode MS" w:hAnsi="Times New Roman" w:cs="Times New Roman"/>
                <w:sz w:val="24"/>
                <w:lang w:eastAsia="zh-CN"/>
              </w:rPr>
              <w:t xml:space="preserve">Консультации преподавателя по сложным вопросам </w:t>
            </w:r>
            <w:r>
              <w:rPr>
                <w:rFonts w:ascii="Times New Roman" w:hAnsi="Times New Roman" w:cs="Times New Roman"/>
                <w:bCs/>
                <w:sz w:val="24"/>
              </w:rPr>
              <w:t>управления взаимоотношениями с партнерами</w:t>
            </w:r>
            <w:r>
              <w:rPr>
                <w:rFonts w:ascii="Times New Roman" w:eastAsia="Arial Unicode MS" w:hAnsi="Times New Roman" w:cs="Times New Roman"/>
                <w:sz w:val="24"/>
                <w:lang w:eastAsia="zh-CN"/>
              </w:rPr>
              <w:t>.</w:t>
            </w:r>
          </w:p>
          <w:p w:rsidR="00114186" w:rsidRDefault="00880CFE">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Командная работа в форме карты идей.</w:t>
            </w:r>
          </w:p>
        </w:tc>
      </w:tr>
      <w:tr w:rsidR="00114186">
        <w:tc>
          <w:tcPr>
            <w:tcW w:w="2694" w:type="dxa"/>
          </w:tcPr>
          <w:p w:rsidR="00114186" w:rsidRDefault="00880CFE">
            <w:pPr>
              <w:widowControl w:val="0"/>
              <w:rPr>
                <w:rFonts w:ascii="Times New Roman" w:hAnsi="Times New Roman" w:cs="Times New Roman"/>
                <w:sz w:val="24"/>
                <w:shd w:val="clear" w:color="auto" w:fill="FFFFFF"/>
              </w:rPr>
            </w:pPr>
            <w:r>
              <w:rPr>
                <w:rFonts w:ascii="Times New Roman" w:eastAsiaTheme="minorHAnsi" w:hAnsi="Times New Roman" w:cs="Times New Roman"/>
                <w:sz w:val="24"/>
                <w:shd w:val="clear" w:color="auto" w:fill="FFFFFF"/>
                <w:lang w:eastAsia="en-US"/>
              </w:rPr>
              <w:t>Тема 5. Клиентская удовлетворенность и лояльность к бренду организации</w:t>
            </w:r>
          </w:p>
        </w:tc>
        <w:tc>
          <w:tcPr>
            <w:tcW w:w="3681" w:type="dxa"/>
          </w:tcPr>
          <w:p w:rsidR="00114186" w:rsidRDefault="00880CFE">
            <w:pPr>
              <w:widowControl w:val="0"/>
              <w:rPr>
                <w:rFonts w:ascii="Times New Roman" w:hAnsi="Times New Roman" w:cs="Times New Roman"/>
                <w:bCs/>
                <w:sz w:val="24"/>
              </w:rPr>
            </w:pPr>
            <w:r>
              <w:rPr>
                <w:rFonts w:ascii="Times New Roman" w:hAnsi="Times New Roman" w:cs="Times New Roman"/>
                <w:bCs/>
                <w:sz w:val="24"/>
              </w:rPr>
              <w:t>1. Эволюция покупателя – от первичного до постоянного - Правило Парето.</w:t>
            </w:r>
          </w:p>
          <w:p w:rsidR="00114186" w:rsidRDefault="00880CFE">
            <w:pPr>
              <w:widowControl w:val="0"/>
              <w:rPr>
                <w:rFonts w:ascii="Times New Roman" w:hAnsi="Times New Roman" w:cs="Times New Roman"/>
                <w:bCs/>
                <w:sz w:val="24"/>
              </w:rPr>
            </w:pPr>
            <w:r>
              <w:rPr>
                <w:rFonts w:ascii="Times New Roman" w:hAnsi="Times New Roman" w:cs="Times New Roman"/>
                <w:bCs/>
                <w:sz w:val="24"/>
              </w:rPr>
              <w:t>2. Удержание клиентов: понятие и методы.</w:t>
            </w:r>
          </w:p>
          <w:p w:rsidR="00114186" w:rsidRDefault="00880CFE">
            <w:pPr>
              <w:widowControl w:val="0"/>
              <w:rPr>
                <w:rFonts w:ascii="Times New Roman" w:hAnsi="Times New Roman" w:cs="Times New Roman"/>
                <w:bCs/>
                <w:sz w:val="24"/>
              </w:rPr>
            </w:pPr>
            <w:r>
              <w:rPr>
                <w:rFonts w:ascii="Times New Roman" w:hAnsi="Times New Roman" w:cs="Times New Roman"/>
                <w:bCs/>
                <w:sz w:val="24"/>
              </w:rPr>
              <w:t>3. Способы удержания клиентов и увеличения лояльности.</w:t>
            </w:r>
          </w:p>
          <w:p w:rsidR="00114186" w:rsidRDefault="00880CFE">
            <w:pPr>
              <w:widowControl w:val="0"/>
              <w:rPr>
                <w:rFonts w:ascii="Times New Roman" w:hAnsi="Times New Roman" w:cs="Times New Roman"/>
                <w:bCs/>
                <w:sz w:val="24"/>
              </w:rPr>
            </w:pPr>
            <w:r>
              <w:rPr>
                <w:rFonts w:ascii="Times New Roman" w:hAnsi="Times New Roman" w:cs="Times New Roman"/>
                <w:bCs/>
                <w:sz w:val="24"/>
              </w:rPr>
              <w:t xml:space="preserve">4. Дисконтные системы и программы лояльности: типы, возможности, проблемы разработки и внедрения, результаты. </w:t>
            </w:r>
          </w:p>
          <w:p w:rsidR="00114186" w:rsidRDefault="00880CFE">
            <w:pPr>
              <w:widowControl w:val="0"/>
              <w:rPr>
                <w:rFonts w:ascii="Times New Roman" w:hAnsi="Times New Roman" w:cs="Times New Roman"/>
                <w:bCs/>
                <w:sz w:val="24"/>
              </w:rPr>
            </w:pPr>
            <w:r>
              <w:rPr>
                <w:rFonts w:ascii="Times New Roman" w:hAnsi="Times New Roman" w:cs="Times New Roman"/>
                <w:bCs/>
                <w:sz w:val="24"/>
              </w:rPr>
              <w:t xml:space="preserve">5. Оценка потребительской удовлетворённости. </w:t>
            </w:r>
          </w:p>
          <w:p w:rsidR="00114186" w:rsidRDefault="00880CFE">
            <w:pPr>
              <w:widowControl w:val="0"/>
              <w:rPr>
                <w:rFonts w:ascii="Times New Roman" w:hAnsi="Times New Roman" w:cs="Times New Roman"/>
                <w:bCs/>
                <w:sz w:val="24"/>
              </w:rPr>
            </w:pPr>
            <w:r>
              <w:rPr>
                <w:rFonts w:ascii="Times New Roman" w:hAnsi="Times New Roman" w:cs="Times New Roman"/>
                <w:bCs/>
                <w:sz w:val="24"/>
              </w:rPr>
              <w:t>6. Методики исследования лояльности клиентов</w:t>
            </w:r>
          </w:p>
          <w:p w:rsidR="00114186" w:rsidRDefault="00114186">
            <w:pPr>
              <w:widowControl w:val="0"/>
              <w:rPr>
                <w:rFonts w:ascii="Times New Roman" w:hAnsi="Times New Roman" w:cs="Times New Roman"/>
                <w:bCs/>
                <w:sz w:val="24"/>
              </w:rPr>
            </w:pPr>
          </w:p>
          <w:p w:rsidR="00114186" w:rsidRDefault="00880CFE">
            <w:pPr>
              <w:widowControl w:val="0"/>
              <w:rPr>
                <w:rFonts w:ascii="Times New Roman" w:hAnsi="Times New Roman" w:cs="Times New Roman"/>
                <w:bCs/>
                <w:sz w:val="24"/>
              </w:rPr>
            </w:pPr>
            <w:r>
              <w:rPr>
                <w:rFonts w:ascii="Times New Roman" w:hAnsi="Times New Roman" w:cs="Times New Roman"/>
                <w:bCs/>
                <w:sz w:val="24"/>
              </w:rPr>
              <w:t xml:space="preserve">Рекомендуемые источники: раздел 8: №№ 5,6, 7, 9, 11; </w:t>
            </w:r>
          </w:p>
          <w:p w:rsidR="00114186" w:rsidRDefault="00880CFE">
            <w:pPr>
              <w:widowControl w:val="0"/>
              <w:rPr>
                <w:rFonts w:ascii="Times New Roman" w:hAnsi="Times New Roman" w:cs="Times New Roman"/>
                <w:bCs/>
                <w:sz w:val="24"/>
              </w:rPr>
            </w:pPr>
            <w:r>
              <w:rPr>
                <w:rFonts w:ascii="Times New Roman" w:hAnsi="Times New Roman" w:cs="Times New Roman"/>
                <w:bCs/>
                <w:sz w:val="24"/>
              </w:rPr>
              <w:t>раздел 9: №№ 1-10.</w:t>
            </w:r>
          </w:p>
        </w:tc>
        <w:tc>
          <w:tcPr>
            <w:tcW w:w="3541" w:type="dxa"/>
          </w:tcPr>
          <w:p w:rsidR="00114186" w:rsidRDefault="00880CFE">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sz w:val="24"/>
              </w:rPr>
              <w:t>Устный опрос, работа в Интернете, разбор ситуационных задач.</w:t>
            </w:r>
            <w:r>
              <w:t xml:space="preserve"> </w:t>
            </w:r>
            <w:r>
              <w:rPr>
                <w:rFonts w:ascii="Times New Roman" w:eastAsia="Arial Unicode MS" w:hAnsi="Times New Roman" w:cs="Times New Roman"/>
                <w:sz w:val="24"/>
                <w:lang w:eastAsia="zh-CN"/>
              </w:rPr>
              <w:t xml:space="preserve">Консультации преподавателя по сложным вопросам </w:t>
            </w:r>
            <w:r>
              <w:rPr>
                <w:rFonts w:ascii="Times New Roman" w:hAnsi="Times New Roman" w:cs="Times New Roman"/>
                <w:bCs/>
                <w:sz w:val="24"/>
              </w:rPr>
              <w:t>управления взаимоотношениями с партнерами</w:t>
            </w:r>
            <w:r>
              <w:rPr>
                <w:rFonts w:ascii="Times New Roman" w:eastAsia="Arial Unicode MS" w:hAnsi="Times New Roman" w:cs="Times New Roman"/>
                <w:sz w:val="24"/>
                <w:lang w:eastAsia="zh-CN"/>
              </w:rPr>
              <w:t>.</w:t>
            </w:r>
          </w:p>
          <w:p w:rsidR="00114186" w:rsidRDefault="00880CFE">
            <w:pPr>
              <w:widowControl w:val="0"/>
              <w:ind w:firstLine="3"/>
              <w:outlineLvl w:val="0"/>
              <w:rPr>
                <w:rFonts w:ascii="Times New Roman" w:hAnsi="Times New Roman" w:cs="Times New Roman"/>
                <w:sz w:val="24"/>
              </w:rPr>
            </w:pPr>
            <w:r>
              <w:rPr>
                <w:rFonts w:ascii="Times New Roman" w:eastAsia="Arial Unicode MS" w:hAnsi="Times New Roman" w:cs="Times New Roman"/>
                <w:sz w:val="24"/>
                <w:lang w:eastAsia="zh-CN"/>
              </w:rPr>
              <w:t>Командная работа в форме карты идей.</w:t>
            </w:r>
          </w:p>
        </w:tc>
      </w:tr>
      <w:tr w:rsidR="00114186">
        <w:tc>
          <w:tcPr>
            <w:tcW w:w="2694" w:type="dxa"/>
          </w:tcPr>
          <w:p w:rsidR="00114186" w:rsidRDefault="00880CFE">
            <w:pPr>
              <w:widowControl w:val="0"/>
              <w:rPr>
                <w:rFonts w:ascii="Times New Roman" w:eastAsiaTheme="minorHAnsi" w:hAnsi="Times New Roman" w:cs="Times New Roman"/>
                <w:sz w:val="24"/>
                <w:shd w:val="clear" w:color="auto" w:fill="FFFFFF"/>
                <w:lang w:eastAsia="en-US"/>
              </w:rPr>
            </w:pPr>
            <w:r>
              <w:rPr>
                <w:rFonts w:ascii="Times New Roman" w:eastAsiaTheme="minorHAnsi" w:hAnsi="Times New Roman" w:cs="Times New Roman"/>
                <w:sz w:val="24"/>
                <w:shd w:val="clear" w:color="auto" w:fill="FFFFFF"/>
                <w:lang w:eastAsia="en-US"/>
              </w:rPr>
              <w:t>Тема 6. Автоматизация процесса управления взаимоотношения с клиентами</w:t>
            </w:r>
          </w:p>
        </w:tc>
        <w:tc>
          <w:tcPr>
            <w:tcW w:w="3681" w:type="dxa"/>
          </w:tcPr>
          <w:p w:rsidR="00114186" w:rsidRDefault="00880CFE">
            <w:pPr>
              <w:widowControl w:val="0"/>
              <w:rPr>
                <w:rFonts w:ascii="Times New Roman" w:hAnsi="Times New Roman" w:cs="Times New Roman"/>
                <w:bCs/>
                <w:sz w:val="24"/>
              </w:rPr>
            </w:pPr>
            <w:r>
              <w:rPr>
                <w:rFonts w:ascii="Times New Roman" w:hAnsi="Times New Roman" w:cs="Times New Roman"/>
                <w:bCs/>
                <w:sz w:val="24"/>
              </w:rPr>
              <w:t xml:space="preserve">1. Маркетинг в стратегии CRM. </w:t>
            </w:r>
          </w:p>
          <w:p w:rsidR="00114186" w:rsidRDefault="00880CFE">
            <w:pPr>
              <w:widowControl w:val="0"/>
              <w:rPr>
                <w:rFonts w:ascii="Times New Roman" w:hAnsi="Times New Roman" w:cs="Times New Roman"/>
                <w:bCs/>
                <w:sz w:val="24"/>
              </w:rPr>
            </w:pPr>
            <w:r>
              <w:rPr>
                <w:rFonts w:ascii="Times New Roman" w:hAnsi="Times New Roman" w:cs="Times New Roman"/>
                <w:bCs/>
                <w:sz w:val="24"/>
              </w:rPr>
              <w:t xml:space="preserve">2. Функции и задачи CRM-систем. </w:t>
            </w:r>
          </w:p>
          <w:p w:rsidR="00114186" w:rsidRDefault="00880CFE">
            <w:pPr>
              <w:widowControl w:val="0"/>
              <w:rPr>
                <w:rFonts w:ascii="Times New Roman" w:hAnsi="Times New Roman" w:cs="Times New Roman"/>
                <w:bCs/>
                <w:sz w:val="24"/>
              </w:rPr>
            </w:pPr>
            <w:r>
              <w:rPr>
                <w:rFonts w:ascii="Times New Roman" w:hAnsi="Times New Roman" w:cs="Times New Roman"/>
                <w:bCs/>
                <w:sz w:val="24"/>
              </w:rPr>
              <w:t xml:space="preserve">3. Сущность и виды CRM-систем во взаимоотношениях с поставщиками и целевыми аудиториями клиентов. </w:t>
            </w:r>
          </w:p>
          <w:p w:rsidR="00114186" w:rsidRDefault="00880CFE">
            <w:pPr>
              <w:widowControl w:val="0"/>
              <w:rPr>
                <w:rFonts w:ascii="Times New Roman" w:hAnsi="Times New Roman" w:cs="Times New Roman"/>
                <w:bCs/>
                <w:sz w:val="24"/>
              </w:rPr>
            </w:pPr>
            <w:r>
              <w:rPr>
                <w:rFonts w:ascii="Times New Roman" w:hAnsi="Times New Roman" w:cs="Times New Roman"/>
                <w:bCs/>
                <w:sz w:val="24"/>
              </w:rPr>
              <w:t xml:space="preserve">4. Виды CRM-систем: стратегическая, операционная и аналитическая. </w:t>
            </w:r>
          </w:p>
          <w:p w:rsidR="00114186" w:rsidRDefault="00880CFE">
            <w:pPr>
              <w:widowControl w:val="0"/>
              <w:rPr>
                <w:rFonts w:ascii="Times New Roman" w:hAnsi="Times New Roman" w:cs="Times New Roman"/>
                <w:bCs/>
                <w:sz w:val="24"/>
              </w:rPr>
            </w:pPr>
            <w:r>
              <w:rPr>
                <w:rFonts w:ascii="Times New Roman" w:hAnsi="Times New Roman" w:cs="Times New Roman"/>
                <w:bCs/>
                <w:sz w:val="24"/>
              </w:rPr>
              <w:t xml:space="preserve">5. Поддержка клиентов в стратегии CRM. </w:t>
            </w:r>
          </w:p>
          <w:p w:rsidR="00114186" w:rsidRDefault="00880CFE">
            <w:pPr>
              <w:widowControl w:val="0"/>
              <w:rPr>
                <w:rFonts w:ascii="Times New Roman" w:hAnsi="Times New Roman" w:cs="Times New Roman"/>
                <w:bCs/>
                <w:sz w:val="24"/>
              </w:rPr>
            </w:pPr>
            <w:r>
              <w:rPr>
                <w:rFonts w:ascii="Times New Roman" w:hAnsi="Times New Roman" w:cs="Times New Roman"/>
                <w:bCs/>
                <w:sz w:val="24"/>
              </w:rPr>
              <w:t>6. Перспективы развития управления взаимоотношениями с клиентами.</w:t>
            </w:r>
          </w:p>
          <w:p w:rsidR="00114186" w:rsidRDefault="00114186">
            <w:pPr>
              <w:widowControl w:val="0"/>
              <w:rPr>
                <w:rFonts w:ascii="Times New Roman" w:hAnsi="Times New Roman" w:cs="Times New Roman"/>
                <w:bCs/>
                <w:sz w:val="24"/>
              </w:rPr>
            </w:pP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Рекомендуемые источники: раздел 8: №№ 1-8; </w:t>
            </w:r>
          </w:p>
          <w:p w:rsidR="00114186" w:rsidRDefault="00880CFE">
            <w:pPr>
              <w:widowControl w:val="0"/>
              <w:rPr>
                <w:rFonts w:ascii="Times New Roman" w:hAnsi="Times New Roman" w:cs="Times New Roman"/>
                <w:bCs/>
                <w:sz w:val="24"/>
              </w:rPr>
            </w:pPr>
            <w:r>
              <w:rPr>
                <w:rFonts w:ascii="Times New Roman" w:hAnsi="Times New Roman" w:cs="Times New Roman"/>
                <w:sz w:val="24"/>
              </w:rPr>
              <w:t>раздел 9: №№ 1-10.</w:t>
            </w:r>
          </w:p>
        </w:tc>
        <w:tc>
          <w:tcPr>
            <w:tcW w:w="3541" w:type="dxa"/>
          </w:tcPr>
          <w:p w:rsidR="00114186" w:rsidRDefault="00880CFE">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sz w:val="24"/>
              </w:rPr>
              <w:t>Устный опрос, работа в Интернете, разбор ситуационных задач.</w:t>
            </w:r>
            <w:r>
              <w:t xml:space="preserve"> </w:t>
            </w:r>
            <w:r>
              <w:rPr>
                <w:rFonts w:ascii="Times New Roman" w:eastAsia="Arial Unicode MS" w:hAnsi="Times New Roman" w:cs="Times New Roman"/>
                <w:sz w:val="24"/>
                <w:lang w:eastAsia="zh-CN"/>
              </w:rPr>
              <w:t xml:space="preserve">Консультации преподавателя по сложным вопросам </w:t>
            </w:r>
            <w:r>
              <w:rPr>
                <w:rFonts w:ascii="Times New Roman" w:hAnsi="Times New Roman" w:cs="Times New Roman"/>
                <w:bCs/>
                <w:sz w:val="24"/>
              </w:rPr>
              <w:t>автоматизации процесса управления взаимоотношения с клиентами</w:t>
            </w:r>
            <w:r>
              <w:rPr>
                <w:rFonts w:ascii="Times New Roman" w:eastAsia="Arial Unicode MS" w:hAnsi="Times New Roman" w:cs="Times New Roman"/>
                <w:sz w:val="24"/>
                <w:lang w:eastAsia="zh-CN"/>
              </w:rPr>
              <w:t>.</w:t>
            </w:r>
          </w:p>
          <w:p w:rsidR="00114186" w:rsidRDefault="00880CFE">
            <w:pPr>
              <w:widowControl w:val="0"/>
              <w:ind w:firstLine="3"/>
              <w:outlineLvl w:val="0"/>
              <w:rPr>
                <w:rFonts w:ascii="Times New Roman" w:hAnsi="Times New Roman" w:cs="Times New Roman"/>
                <w:sz w:val="24"/>
              </w:rPr>
            </w:pPr>
            <w:r>
              <w:rPr>
                <w:rFonts w:ascii="Times New Roman" w:eastAsia="Arial Unicode MS" w:hAnsi="Times New Roman" w:cs="Times New Roman"/>
                <w:sz w:val="24"/>
                <w:lang w:eastAsia="zh-CN"/>
              </w:rPr>
              <w:t>Командная работа в форме карты идей.</w:t>
            </w:r>
          </w:p>
        </w:tc>
      </w:tr>
    </w:tbl>
    <w:p w:rsidR="00114186" w:rsidRDefault="00114186">
      <w:pPr>
        <w:spacing w:line="360" w:lineRule="auto"/>
        <w:ind w:firstLine="709"/>
        <w:contextualSpacing/>
        <w:jc w:val="both"/>
        <w:rPr>
          <w:rFonts w:ascii="Times New Roman" w:hAnsi="Times New Roman" w:cs="Times New Roman"/>
          <w:b/>
          <w:szCs w:val="28"/>
        </w:rPr>
      </w:pPr>
    </w:p>
    <w:p w:rsidR="00411270" w:rsidRDefault="00411270">
      <w:pPr>
        <w:spacing w:line="360" w:lineRule="auto"/>
        <w:ind w:firstLine="709"/>
        <w:contextualSpacing/>
        <w:jc w:val="both"/>
        <w:rPr>
          <w:rFonts w:ascii="Times New Roman" w:hAnsi="Times New Roman" w:cs="Times New Roman"/>
          <w:b/>
          <w:szCs w:val="28"/>
        </w:rPr>
      </w:pPr>
    </w:p>
    <w:p w:rsidR="00411270" w:rsidRDefault="00411270">
      <w:pPr>
        <w:spacing w:line="360" w:lineRule="auto"/>
        <w:ind w:firstLine="709"/>
        <w:contextualSpacing/>
        <w:jc w:val="both"/>
        <w:rPr>
          <w:rFonts w:ascii="Times New Roman" w:hAnsi="Times New Roman" w:cs="Times New Roman"/>
          <w:b/>
          <w:szCs w:val="28"/>
        </w:rPr>
      </w:pPr>
    </w:p>
    <w:p w:rsidR="00411270" w:rsidRDefault="00411270">
      <w:pPr>
        <w:spacing w:line="360" w:lineRule="auto"/>
        <w:ind w:firstLine="709"/>
        <w:contextualSpacing/>
        <w:jc w:val="both"/>
        <w:rPr>
          <w:rFonts w:ascii="Times New Roman" w:hAnsi="Times New Roman" w:cs="Times New Roman"/>
          <w:b/>
          <w:szCs w:val="28"/>
        </w:rPr>
      </w:pPr>
    </w:p>
    <w:p w:rsidR="00114186" w:rsidRDefault="00880CFE">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rsidR="00114186" w:rsidRDefault="00880CFE">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rsidR="00114186" w:rsidRDefault="00880CFE">
      <w:pPr>
        <w:pStyle w:val="afe"/>
        <w:jc w:val="right"/>
        <w:rPr>
          <w:rFonts w:ascii="Times New Roman" w:hAnsi="Times New Roman" w:cs="Times New Roman"/>
          <w:szCs w:val="28"/>
        </w:rPr>
      </w:pPr>
      <w:r>
        <w:rPr>
          <w:rFonts w:ascii="Times New Roman" w:hAnsi="Times New Roman" w:cs="Times New Roman"/>
          <w:szCs w:val="28"/>
        </w:rPr>
        <w:t>Таблица 4</w:t>
      </w:r>
    </w:p>
    <w:tbl>
      <w:tblPr>
        <w:tblW w:w="5000" w:type="pct"/>
        <w:tblLayout w:type="fixed"/>
        <w:tblLook w:val="04A0" w:firstRow="1" w:lastRow="0" w:firstColumn="1" w:lastColumn="0" w:noHBand="0" w:noVBand="1"/>
      </w:tblPr>
      <w:tblGrid>
        <w:gridCol w:w="2632"/>
        <w:gridCol w:w="3900"/>
        <w:gridCol w:w="3379"/>
      </w:tblGrid>
      <w:tr w:rsidR="00114186">
        <w:tc>
          <w:tcPr>
            <w:tcW w:w="2635"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keepNext/>
              <w:widowControl w:val="0"/>
              <w:jc w:val="center"/>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keepNext/>
              <w:widowControl w:val="0"/>
              <w:jc w:val="center"/>
              <w:rPr>
                <w:rFonts w:ascii="Times New Roman" w:hAnsi="Times New Roman" w:cs="Times New Roman"/>
                <w:b/>
                <w:sz w:val="24"/>
              </w:rPr>
            </w:pPr>
            <w:r>
              <w:rPr>
                <w:rFonts w:ascii="Times New Roman" w:hAnsi="Times New Roman" w:cs="Times New Roman"/>
                <w:b/>
                <w:sz w:val="24"/>
              </w:rPr>
              <w:t>Перечень вопросов, отводимых на самостоятельное освоение</w:t>
            </w:r>
          </w:p>
        </w:tc>
        <w:tc>
          <w:tcPr>
            <w:tcW w:w="3382" w:type="dxa"/>
            <w:tcBorders>
              <w:top w:val="single" w:sz="4" w:space="0" w:color="000000"/>
              <w:left w:val="single" w:sz="4" w:space="0" w:color="000000"/>
              <w:bottom w:val="single" w:sz="4" w:space="0" w:color="000000"/>
              <w:right w:val="single" w:sz="4" w:space="0" w:color="000000"/>
            </w:tcBorders>
          </w:tcPr>
          <w:p w:rsidR="00114186" w:rsidRDefault="00880CFE">
            <w:pPr>
              <w:keepNext/>
              <w:widowControl w:val="0"/>
              <w:jc w:val="center"/>
              <w:rPr>
                <w:rFonts w:ascii="Times New Roman" w:hAnsi="Times New Roman" w:cs="Times New Roman"/>
                <w:b/>
                <w:sz w:val="24"/>
              </w:rPr>
            </w:pPr>
            <w:r>
              <w:rPr>
                <w:rFonts w:ascii="Times New Roman" w:hAnsi="Times New Roman" w:cs="Times New Roman"/>
                <w:b/>
                <w:sz w:val="24"/>
              </w:rPr>
              <w:t>Формы внеаудиторной самостоятельной работы</w:t>
            </w:r>
          </w:p>
        </w:tc>
      </w:tr>
      <w:tr w:rsidR="00114186">
        <w:tc>
          <w:tcPr>
            <w:tcW w:w="2635"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63"/>
              <w:widowControl w:val="0"/>
              <w:shd w:val="clear" w:color="auto" w:fill="auto"/>
              <w:spacing w:before="0" w:after="0" w:line="240" w:lineRule="auto"/>
              <w:ind w:right="-1"/>
              <w:rPr>
                <w:rStyle w:val="46"/>
                <w:rFonts w:cs="Times New Roman"/>
                <w:spacing w:val="0"/>
                <w:sz w:val="24"/>
                <w:szCs w:val="24"/>
              </w:rPr>
            </w:pPr>
            <w:r>
              <w:rPr>
                <w:rFonts w:cs="Times New Roman"/>
                <w:spacing w:val="0"/>
                <w:sz w:val="24"/>
                <w:szCs w:val="24"/>
                <w:shd w:val="clear" w:color="auto" w:fill="FFFFFF"/>
              </w:rPr>
              <w:t>Тема 1. Теоретические основы управления взаимоотношениями с клиентами.</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rPr>
                <w:rFonts w:ascii="Times New Roman" w:hAnsi="Times New Roman" w:cs="Times New Roman"/>
                <w:sz w:val="24"/>
              </w:rPr>
            </w:pPr>
            <w:r>
              <w:rPr>
                <w:rFonts w:ascii="Times New Roman" w:hAnsi="Times New Roman" w:cs="Times New Roman"/>
                <w:sz w:val="24"/>
              </w:rPr>
              <w:t xml:space="preserve">1. Эволюция от трансакционного маркетинга к маркетингу взаимоотношений. </w:t>
            </w:r>
          </w:p>
          <w:p w:rsidR="00114186" w:rsidRDefault="00880CFE">
            <w:pPr>
              <w:widowControl w:val="0"/>
              <w:rPr>
                <w:rFonts w:ascii="Times New Roman" w:hAnsi="Times New Roman" w:cs="Times New Roman"/>
                <w:sz w:val="24"/>
              </w:rPr>
            </w:pPr>
            <w:r>
              <w:rPr>
                <w:rFonts w:ascii="Times New Roman" w:hAnsi="Times New Roman" w:cs="Times New Roman"/>
                <w:sz w:val="24"/>
              </w:rPr>
              <w:t>2. Модели системы взаимоотношений компании: модель шести рынков, модель 10 игроков, модель 10 видов взаимодействий, модель SCOPE, модель «30R», модель трех заинтересованных групп.</w:t>
            </w:r>
          </w:p>
          <w:p w:rsidR="00114186" w:rsidRDefault="00880CFE">
            <w:pPr>
              <w:widowControl w:val="0"/>
              <w:rPr>
                <w:rFonts w:ascii="Times New Roman" w:hAnsi="Times New Roman" w:cs="Times New Roman"/>
                <w:sz w:val="24"/>
              </w:rPr>
            </w:pPr>
            <w:r>
              <w:rPr>
                <w:rFonts w:ascii="Times New Roman" w:hAnsi="Times New Roman" w:cs="Times New Roman"/>
                <w:sz w:val="24"/>
              </w:rPr>
              <w:t>3. Концепция CMR (Customer Managed Relations): отношения с клиентом как двусторонний процесс.</w:t>
            </w:r>
          </w:p>
          <w:p w:rsidR="00114186" w:rsidRDefault="00880CFE">
            <w:pPr>
              <w:widowControl w:val="0"/>
              <w:rPr>
                <w:rFonts w:ascii="Times New Roman" w:hAnsi="Times New Roman" w:cs="Times New Roman"/>
                <w:sz w:val="24"/>
              </w:rPr>
            </w:pPr>
            <w:r>
              <w:rPr>
                <w:rFonts w:ascii="Times New Roman" w:hAnsi="Times New Roman" w:cs="Times New Roman"/>
                <w:sz w:val="24"/>
              </w:rPr>
              <w:t>4. Переход от управления товарным потоком к управлению клиентским потоком.</w:t>
            </w: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5. Эффективное управление персоналом для наилучшего обслуживания клиентов. </w:t>
            </w: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6. Управление качеством услуги. </w:t>
            </w:r>
          </w:p>
          <w:p w:rsidR="00114186" w:rsidRDefault="00114186">
            <w:pPr>
              <w:widowControl w:val="0"/>
              <w:rPr>
                <w:rFonts w:ascii="Times New Roman" w:hAnsi="Times New Roman" w:cs="Times New Roman"/>
                <w:sz w:val="24"/>
              </w:rPr>
            </w:pP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рекомендуемые источники: </w:t>
            </w: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раздел 8: 5,6; </w:t>
            </w:r>
          </w:p>
          <w:p w:rsidR="00114186" w:rsidRDefault="00880CFE">
            <w:pPr>
              <w:widowControl w:val="0"/>
              <w:rPr>
                <w:rFonts w:ascii="Times New Roman" w:hAnsi="Times New Roman" w:cs="Times New Roman"/>
                <w:sz w:val="24"/>
              </w:rPr>
            </w:pPr>
            <w:r>
              <w:rPr>
                <w:rFonts w:ascii="Times New Roman" w:hAnsi="Times New Roman" w:cs="Times New Roman"/>
                <w:sz w:val="24"/>
              </w:rPr>
              <w:t>раздел 9: 2,3,4</w:t>
            </w:r>
          </w:p>
        </w:tc>
        <w:tc>
          <w:tcPr>
            <w:tcW w:w="3382" w:type="dxa"/>
            <w:tcBorders>
              <w:top w:val="single" w:sz="4" w:space="0" w:color="000000"/>
              <w:left w:val="single" w:sz="4" w:space="0" w:color="000000"/>
              <w:bottom w:val="single" w:sz="4" w:space="0" w:color="000000"/>
              <w:right w:val="single" w:sz="4" w:space="0" w:color="000000"/>
            </w:tcBorders>
          </w:tcPr>
          <w:p w:rsidR="00114186" w:rsidRDefault="00880CFE">
            <w:pPr>
              <w:widowControl w:val="0"/>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114186">
        <w:tc>
          <w:tcPr>
            <w:tcW w:w="2635"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rPr>
                <w:rFonts w:ascii="Times New Roman" w:hAnsi="Times New Roman" w:cs="Times New Roman"/>
                <w:sz w:val="24"/>
              </w:rPr>
            </w:pPr>
            <w:r>
              <w:rPr>
                <w:rFonts w:ascii="Times New Roman" w:hAnsi="Times New Roman" w:cs="Times New Roman"/>
                <w:sz w:val="24"/>
              </w:rPr>
              <w:t>Тема 2. Клиентоориентированность: сущность, виды, способы оценки и формирования</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rPr>
                <w:rFonts w:ascii="Times New Roman" w:hAnsi="Times New Roman" w:cs="Times New Roman"/>
                <w:sz w:val="24"/>
              </w:rPr>
            </w:pPr>
            <w:r>
              <w:rPr>
                <w:rFonts w:ascii="Times New Roman" w:hAnsi="Times New Roman" w:cs="Times New Roman"/>
                <w:sz w:val="24"/>
              </w:rPr>
              <w:t xml:space="preserve">1. Ориентация на рынок (market-oriented) и ориентация на клиента (customer-led): сравнительный анализ стратегических подходов развития. </w:t>
            </w: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2. Риски ориентации на клиента: оппортунизм клиента, снижение изобретательской активности компании, рост расходов и пр.  </w:t>
            </w:r>
          </w:p>
          <w:p w:rsidR="00114186" w:rsidRDefault="00880CFE">
            <w:pPr>
              <w:widowControl w:val="0"/>
              <w:rPr>
                <w:rFonts w:ascii="Times New Roman" w:hAnsi="Times New Roman" w:cs="Times New Roman"/>
                <w:sz w:val="24"/>
              </w:rPr>
            </w:pPr>
            <w:r>
              <w:rPr>
                <w:rFonts w:ascii="Times New Roman" w:hAnsi="Times New Roman" w:cs="Times New Roman"/>
                <w:sz w:val="24"/>
              </w:rPr>
              <w:t>3. Оценка уровня ориентации на клиента: опросные методы исследования. Шкалы оценки SOCO, MARKOR, MKTOR, Custor.</w:t>
            </w:r>
          </w:p>
          <w:p w:rsidR="00114186" w:rsidRDefault="00114186">
            <w:pPr>
              <w:widowControl w:val="0"/>
              <w:rPr>
                <w:rFonts w:ascii="Times New Roman" w:hAnsi="Times New Roman" w:cs="Times New Roman"/>
                <w:sz w:val="24"/>
              </w:rPr>
            </w:pPr>
          </w:p>
          <w:p w:rsidR="00114186" w:rsidRDefault="00880CFE">
            <w:pPr>
              <w:widowControl w:val="0"/>
              <w:rPr>
                <w:rFonts w:ascii="Times New Roman" w:hAnsi="Times New Roman" w:cs="Times New Roman"/>
                <w:sz w:val="24"/>
              </w:rPr>
            </w:pPr>
            <w:r>
              <w:rPr>
                <w:rFonts w:ascii="Times New Roman" w:hAnsi="Times New Roman" w:cs="Times New Roman"/>
                <w:sz w:val="24"/>
              </w:rPr>
              <w:lastRenderedPageBreak/>
              <w:t xml:space="preserve">рекомендуемые источники: </w:t>
            </w: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раздел 8: 5,6; </w:t>
            </w:r>
          </w:p>
          <w:p w:rsidR="00114186" w:rsidRDefault="00880CFE">
            <w:pPr>
              <w:widowControl w:val="0"/>
              <w:rPr>
                <w:rFonts w:ascii="Times New Roman" w:hAnsi="Times New Roman" w:cs="Times New Roman"/>
                <w:sz w:val="24"/>
              </w:rPr>
            </w:pPr>
            <w:r>
              <w:rPr>
                <w:rFonts w:ascii="Times New Roman" w:hAnsi="Times New Roman" w:cs="Times New Roman"/>
                <w:sz w:val="24"/>
              </w:rPr>
              <w:t>раздел 9: 2,3,4</w:t>
            </w:r>
          </w:p>
        </w:tc>
        <w:tc>
          <w:tcPr>
            <w:tcW w:w="3382" w:type="dxa"/>
            <w:tcBorders>
              <w:top w:val="single" w:sz="4" w:space="0" w:color="000000"/>
              <w:left w:val="single" w:sz="4" w:space="0" w:color="000000"/>
              <w:bottom w:val="single" w:sz="4" w:space="0" w:color="000000"/>
              <w:right w:val="single" w:sz="4" w:space="0" w:color="000000"/>
            </w:tcBorders>
          </w:tcPr>
          <w:p w:rsidR="00114186" w:rsidRDefault="00880CFE">
            <w:pPr>
              <w:widowControl w:val="0"/>
              <w:rPr>
                <w:rFonts w:ascii="Times New Roman" w:hAnsi="Times New Roman" w:cs="Times New Roman"/>
                <w:sz w:val="24"/>
              </w:rPr>
            </w:pPr>
            <w:r>
              <w:rPr>
                <w:rFonts w:ascii="Times New Roman" w:hAnsi="Times New Roman" w:cs="Times New Roman"/>
                <w:sz w:val="24"/>
              </w:rPr>
              <w:lastRenderedPageBreak/>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114186">
        <w:tc>
          <w:tcPr>
            <w:tcW w:w="2635"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rPr>
                <w:rFonts w:ascii="Times New Roman" w:hAnsi="Times New Roman" w:cs="Times New Roman"/>
                <w:sz w:val="24"/>
              </w:rPr>
            </w:pPr>
            <w:r>
              <w:rPr>
                <w:rFonts w:ascii="Times New Roman" w:hAnsi="Times New Roman" w:cs="Times New Roman"/>
                <w:sz w:val="24"/>
                <w:lang w:eastAsia="en-US"/>
              </w:rPr>
              <w:t>Тема 3. Поведение потребителей в управлении взаимоотношения с клиентами.</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rPr>
                <w:rFonts w:ascii="Times New Roman" w:hAnsi="Times New Roman" w:cs="Times New Roman"/>
                <w:sz w:val="24"/>
              </w:rPr>
            </w:pPr>
            <w:r>
              <w:rPr>
                <w:rFonts w:ascii="Times New Roman" w:hAnsi="Times New Roman" w:cs="Times New Roman"/>
                <w:sz w:val="24"/>
              </w:rPr>
              <w:t xml:space="preserve">1. Развитие жизненного цикла клиентов — привлечение, удержание и развитие отношений с клиентом. </w:t>
            </w:r>
          </w:p>
          <w:p w:rsidR="00114186" w:rsidRDefault="00880CFE">
            <w:pPr>
              <w:widowControl w:val="0"/>
              <w:rPr>
                <w:rFonts w:ascii="Times New Roman" w:hAnsi="Times New Roman" w:cs="Times New Roman"/>
                <w:sz w:val="24"/>
              </w:rPr>
            </w:pPr>
            <w:r>
              <w:rPr>
                <w:rFonts w:ascii="Times New Roman" w:hAnsi="Times New Roman" w:cs="Times New Roman"/>
                <w:sz w:val="24"/>
              </w:rPr>
              <w:t>2. Одномерные методы исследования ценности клиентов: АВС-метод, XYZ-метод, совмещенный АВС и XYZ-анализ, результативные методы, метод оценки прижизненной ценности клиента</w:t>
            </w:r>
          </w:p>
          <w:p w:rsidR="00114186" w:rsidRDefault="00880CFE">
            <w:pPr>
              <w:widowControl w:val="0"/>
              <w:rPr>
                <w:rFonts w:ascii="Times New Roman" w:hAnsi="Times New Roman" w:cs="Times New Roman"/>
                <w:sz w:val="24"/>
              </w:rPr>
            </w:pPr>
            <w:r>
              <w:rPr>
                <w:rFonts w:ascii="Times New Roman" w:hAnsi="Times New Roman" w:cs="Times New Roman"/>
                <w:sz w:val="24"/>
              </w:rPr>
              <w:t>3. Многомерные методы исследования ценности клиентов: количественные методы, портфельные методы</w:t>
            </w:r>
          </w:p>
          <w:p w:rsidR="00114186" w:rsidRDefault="00114186">
            <w:pPr>
              <w:widowControl w:val="0"/>
              <w:rPr>
                <w:rFonts w:ascii="Times New Roman" w:hAnsi="Times New Roman" w:cs="Times New Roman"/>
                <w:sz w:val="24"/>
              </w:rPr>
            </w:pP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рекомендуемые источники: </w:t>
            </w: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раздел 8: 5,6,7, 14,16; </w:t>
            </w:r>
          </w:p>
          <w:p w:rsidR="00114186" w:rsidRDefault="00880CFE">
            <w:pPr>
              <w:widowControl w:val="0"/>
              <w:rPr>
                <w:rFonts w:ascii="Times New Roman" w:hAnsi="Times New Roman" w:cs="Times New Roman"/>
                <w:sz w:val="24"/>
              </w:rPr>
            </w:pPr>
            <w:r>
              <w:rPr>
                <w:rFonts w:ascii="Times New Roman" w:hAnsi="Times New Roman" w:cs="Times New Roman"/>
                <w:sz w:val="24"/>
              </w:rPr>
              <w:t>раздел 9: 1-10</w:t>
            </w:r>
          </w:p>
        </w:tc>
        <w:tc>
          <w:tcPr>
            <w:tcW w:w="3382" w:type="dxa"/>
            <w:tcBorders>
              <w:top w:val="single" w:sz="4" w:space="0" w:color="000000"/>
              <w:left w:val="single" w:sz="4" w:space="0" w:color="000000"/>
              <w:bottom w:val="single" w:sz="4" w:space="0" w:color="000000"/>
              <w:right w:val="single" w:sz="4" w:space="0" w:color="000000"/>
            </w:tcBorders>
          </w:tcPr>
          <w:p w:rsidR="00114186" w:rsidRDefault="00880CFE">
            <w:pPr>
              <w:widowControl w:val="0"/>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114186">
        <w:tc>
          <w:tcPr>
            <w:tcW w:w="2635"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rPr>
                <w:rFonts w:ascii="Times New Roman" w:hAnsi="Times New Roman" w:cs="Times New Roman"/>
                <w:sz w:val="24"/>
              </w:rPr>
            </w:pPr>
            <w:r>
              <w:rPr>
                <w:rFonts w:ascii="Times New Roman" w:hAnsi="Times New Roman" w:cs="Times New Roman"/>
                <w:sz w:val="24"/>
              </w:rPr>
              <w:t>Тема 4. Управление взаимоотношениями с партнерами по бизнесу</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rPr>
                <w:rFonts w:ascii="Times New Roman" w:hAnsi="Times New Roman" w:cs="Times New Roman"/>
                <w:sz w:val="24"/>
              </w:rPr>
            </w:pPr>
            <w:r>
              <w:rPr>
                <w:rFonts w:ascii="Times New Roman" w:hAnsi="Times New Roman" w:cs="Times New Roman"/>
                <w:sz w:val="24"/>
              </w:rPr>
              <w:t xml:space="preserve">1. Система </w:t>
            </w:r>
            <w:r>
              <w:rPr>
                <w:rFonts w:ascii="Times New Roman" w:hAnsi="Times New Roman" w:cs="Times New Roman"/>
                <w:sz w:val="24"/>
                <w:lang w:val="en-US"/>
              </w:rPr>
              <w:t>SRM</w:t>
            </w:r>
            <w:r>
              <w:rPr>
                <w:rFonts w:ascii="Times New Roman" w:hAnsi="Times New Roman" w:cs="Times New Roman"/>
                <w:sz w:val="24"/>
              </w:rPr>
              <w:t xml:space="preserve"> (</w:t>
            </w:r>
            <w:r>
              <w:rPr>
                <w:rFonts w:ascii="Times New Roman" w:hAnsi="Times New Roman" w:cs="Times New Roman"/>
                <w:sz w:val="24"/>
                <w:lang w:val="en-US"/>
              </w:rPr>
              <w:t>Supplier</w:t>
            </w:r>
            <w:r>
              <w:rPr>
                <w:rFonts w:ascii="Times New Roman" w:hAnsi="Times New Roman" w:cs="Times New Roman"/>
                <w:sz w:val="24"/>
              </w:rPr>
              <w:t xml:space="preserve"> </w:t>
            </w:r>
            <w:r>
              <w:rPr>
                <w:rFonts w:ascii="Times New Roman" w:hAnsi="Times New Roman" w:cs="Times New Roman"/>
                <w:sz w:val="24"/>
                <w:lang w:val="en-US"/>
              </w:rPr>
              <w:t>Relationship</w:t>
            </w:r>
            <w:r>
              <w:rPr>
                <w:rFonts w:ascii="Times New Roman" w:hAnsi="Times New Roman" w:cs="Times New Roman"/>
                <w:sz w:val="24"/>
              </w:rPr>
              <w:t xml:space="preserve"> </w:t>
            </w:r>
            <w:r>
              <w:rPr>
                <w:rFonts w:ascii="Times New Roman" w:hAnsi="Times New Roman" w:cs="Times New Roman"/>
                <w:sz w:val="24"/>
                <w:lang w:val="en-US"/>
              </w:rPr>
              <w:t>Management</w:t>
            </w:r>
            <w:r>
              <w:rPr>
                <w:rFonts w:ascii="Times New Roman" w:hAnsi="Times New Roman" w:cs="Times New Roman"/>
                <w:sz w:val="24"/>
              </w:rPr>
              <w:t xml:space="preserve"> - Система взаимодействия с поставщиками).  </w:t>
            </w: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2. Система </w:t>
            </w:r>
            <w:r>
              <w:rPr>
                <w:rFonts w:ascii="Times New Roman" w:hAnsi="Times New Roman" w:cs="Times New Roman"/>
                <w:sz w:val="24"/>
                <w:lang w:val="en-US"/>
              </w:rPr>
              <w:t>PRM</w:t>
            </w:r>
            <w:r>
              <w:rPr>
                <w:rFonts w:ascii="Times New Roman" w:hAnsi="Times New Roman" w:cs="Times New Roman"/>
                <w:sz w:val="24"/>
              </w:rPr>
              <w:t xml:space="preserve"> (</w:t>
            </w:r>
            <w:r>
              <w:rPr>
                <w:rFonts w:ascii="Times New Roman" w:hAnsi="Times New Roman" w:cs="Times New Roman"/>
                <w:sz w:val="24"/>
                <w:lang w:val="en-US"/>
              </w:rPr>
              <w:t>Partner</w:t>
            </w:r>
            <w:r>
              <w:rPr>
                <w:rFonts w:ascii="Times New Roman" w:hAnsi="Times New Roman" w:cs="Times New Roman"/>
                <w:sz w:val="24"/>
              </w:rPr>
              <w:t xml:space="preserve"> </w:t>
            </w:r>
            <w:r>
              <w:rPr>
                <w:rFonts w:ascii="Times New Roman" w:hAnsi="Times New Roman" w:cs="Times New Roman"/>
                <w:sz w:val="24"/>
                <w:lang w:val="en-US"/>
              </w:rPr>
              <w:t>relationship</w:t>
            </w:r>
            <w:r>
              <w:rPr>
                <w:rFonts w:ascii="Times New Roman" w:hAnsi="Times New Roman" w:cs="Times New Roman"/>
                <w:sz w:val="24"/>
              </w:rPr>
              <w:t xml:space="preserve"> </w:t>
            </w:r>
            <w:r>
              <w:rPr>
                <w:rFonts w:ascii="Times New Roman" w:hAnsi="Times New Roman" w:cs="Times New Roman"/>
                <w:sz w:val="24"/>
                <w:lang w:val="en-US"/>
              </w:rPr>
              <w:t>management</w:t>
            </w:r>
            <w:r>
              <w:rPr>
                <w:rFonts w:ascii="Times New Roman" w:hAnsi="Times New Roman" w:cs="Times New Roman"/>
                <w:sz w:val="24"/>
              </w:rPr>
              <w:t xml:space="preserve"> - Система управления взаимоотношениями с партнёрами). </w:t>
            </w: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3. Потребители автоматизации: персонал и партнеры. </w:t>
            </w:r>
          </w:p>
          <w:p w:rsidR="00114186" w:rsidRDefault="00880CFE">
            <w:pPr>
              <w:widowControl w:val="0"/>
              <w:rPr>
                <w:rFonts w:ascii="Times New Roman" w:hAnsi="Times New Roman" w:cs="Times New Roman"/>
                <w:sz w:val="24"/>
              </w:rPr>
            </w:pPr>
            <w:r>
              <w:rPr>
                <w:rFonts w:ascii="Times New Roman" w:hAnsi="Times New Roman" w:cs="Times New Roman"/>
                <w:sz w:val="24"/>
              </w:rPr>
              <w:t>4. Коллаборационный CRM: веб-портал, система электронной почты, call-центр, система учета и планирования контактов.</w:t>
            </w:r>
          </w:p>
          <w:p w:rsidR="00114186" w:rsidRDefault="00114186">
            <w:pPr>
              <w:widowControl w:val="0"/>
              <w:rPr>
                <w:rFonts w:ascii="Times New Roman" w:hAnsi="Times New Roman" w:cs="Times New Roman"/>
                <w:sz w:val="24"/>
              </w:rPr>
            </w:pP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рекомендуемые источники: </w:t>
            </w: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раздел 8: 5-16; </w:t>
            </w:r>
          </w:p>
          <w:p w:rsidR="00114186" w:rsidRDefault="00880CFE">
            <w:pPr>
              <w:widowControl w:val="0"/>
              <w:rPr>
                <w:rFonts w:ascii="Times New Roman" w:hAnsi="Times New Roman" w:cs="Times New Roman"/>
                <w:sz w:val="24"/>
              </w:rPr>
            </w:pPr>
            <w:r>
              <w:rPr>
                <w:rFonts w:ascii="Times New Roman" w:hAnsi="Times New Roman" w:cs="Times New Roman"/>
                <w:sz w:val="24"/>
              </w:rPr>
              <w:t>раздел 9: 1-10</w:t>
            </w:r>
          </w:p>
        </w:tc>
        <w:tc>
          <w:tcPr>
            <w:tcW w:w="3382" w:type="dxa"/>
            <w:tcBorders>
              <w:top w:val="single" w:sz="4" w:space="0" w:color="000000"/>
              <w:left w:val="single" w:sz="4" w:space="0" w:color="000000"/>
              <w:bottom w:val="single" w:sz="4" w:space="0" w:color="000000"/>
              <w:right w:val="single" w:sz="4" w:space="0" w:color="000000"/>
            </w:tcBorders>
          </w:tcPr>
          <w:p w:rsidR="00114186" w:rsidRDefault="00880CFE">
            <w:pPr>
              <w:widowControl w:val="0"/>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114186">
        <w:tc>
          <w:tcPr>
            <w:tcW w:w="2635"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rPr>
                <w:rFonts w:ascii="Times New Roman" w:hAnsi="Times New Roman" w:cs="Times New Roman"/>
                <w:sz w:val="24"/>
              </w:rPr>
            </w:pPr>
            <w:r>
              <w:rPr>
                <w:rFonts w:ascii="Times New Roman" w:eastAsiaTheme="minorHAnsi" w:hAnsi="Times New Roman" w:cs="Times New Roman"/>
                <w:sz w:val="24"/>
                <w:shd w:val="clear" w:color="auto" w:fill="FFFFFF"/>
                <w:lang w:eastAsia="en-US"/>
              </w:rPr>
              <w:t>Тема 5. Клиентская удовлетворенность и лояльность к бренду организации</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rPr>
                <w:rFonts w:ascii="Times New Roman" w:hAnsi="Times New Roman" w:cs="Times New Roman"/>
                <w:sz w:val="24"/>
              </w:rPr>
            </w:pPr>
            <w:r>
              <w:rPr>
                <w:rFonts w:ascii="Times New Roman" w:hAnsi="Times New Roman" w:cs="Times New Roman"/>
                <w:sz w:val="24"/>
              </w:rPr>
              <w:t xml:space="preserve">1. Коэффициент удержания клиентов (Customer Retention Rate).  </w:t>
            </w: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2. Лестница лояльности. Оценка результативности программ лояльности. </w:t>
            </w:r>
          </w:p>
          <w:p w:rsidR="00114186" w:rsidRDefault="00880CFE">
            <w:pPr>
              <w:widowControl w:val="0"/>
              <w:rPr>
                <w:rFonts w:ascii="Times New Roman" w:hAnsi="Times New Roman" w:cs="Times New Roman"/>
                <w:sz w:val="24"/>
              </w:rPr>
            </w:pPr>
            <w:r>
              <w:rPr>
                <w:rFonts w:ascii="Times New Roman" w:hAnsi="Times New Roman" w:cs="Times New Roman"/>
                <w:sz w:val="24"/>
              </w:rPr>
              <w:t>3. Технологии планирования и внедрения контакт-центров: персонализация массового клиента.</w:t>
            </w: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4. Оценка потребительской удовлетворённости. Макромодель оценки потребительской удовлетворённости Оливера. Модель удовлетворённости </w:t>
            </w:r>
            <w:r>
              <w:rPr>
                <w:rFonts w:ascii="Times New Roman" w:hAnsi="Times New Roman" w:cs="Times New Roman"/>
                <w:sz w:val="24"/>
              </w:rPr>
              <w:lastRenderedPageBreak/>
              <w:t xml:space="preserve">Bateson. Модель потребительской удовлетворенности Нориаки Кано. </w:t>
            </w:r>
          </w:p>
          <w:p w:rsidR="00114186" w:rsidRDefault="00880CFE">
            <w:pPr>
              <w:widowControl w:val="0"/>
              <w:rPr>
                <w:rFonts w:ascii="Times New Roman" w:hAnsi="Times New Roman" w:cs="Times New Roman"/>
                <w:sz w:val="24"/>
              </w:rPr>
            </w:pPr>
            <w:r>
              <w:rPr>
                <w:rFonts w:ascii="Times New Roman" w:hAnsi="Times New Roman" w:cs="Times New Roman"/>
                <w:sz w:val="24"/>
              </w:rPr>
              <w:t>5. Методики исследования лояльности клиентов: метод разделения потребностей, конверсионная модель оценки степени приверженности клиентов (Ян Хофмейр и Бутч Райс), методика ANA, методика уровней лояльности П. Уилтона, методика Д. Аакера, модель оценки лояльности по трём критериям Ж. Ж. Ламбена.</w:t>
            </w:r>
          </w:p>
          <w:p w:rsidR="00114186" w:rsidRDefault="00114186">
            <w:pPr>
              <w:widowControl w:val="0"/>
              <w:rPr>
                <w:rFonts w:ascii="Times New Roman" w:hAnsi="Times New Roman" w:cs="Times New Roman"/>
                <w:sz w:val="24"/>
              </w:rPr>
            </w:pP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рекомендуемые источники: </w:t>
            </w: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раздел 8: 5,6,9,11,16; </w:t>
            </w:r>
          </w:p>
          <w:p w:rsidR="00114186" w:rsidRDefault="00880CFE">
            <w:pPr>
              <w:widowControl w:val="0"/>
              <w:rPr>
                <w:rFonts w:ascii="Times New Roman" w:hAnsi="Times New Roman" w:cs="Times New Roman"/>
                <w:sz w:val="24"/>
              </w:rPr>
            </w:pPr>
            <w:r>
              <w:rPr>
                <w:rFonts w:ascii="Times New Roman" w:hAnsi="Times New Roman" w:cs="Times New Roman"/>
                <w:sz w:val="24"/>
              </w:rPr>
              <w:t>раздел 9: 2,3,4</w:t>
            </w:r>
          </w:p>
        </w:tc>
        <w:tc>
          <w:tcPr>
            <w:tcW w:w="3382" w:type="dxa"/>
            <w:tcBorders>
              <w:top w:val="single" w:sz="4" w:space="0" w:color="000000"/>
              <w:left w:val="single" w:sz="4" w:space="0" w:color="000000"/>
              <w:bottom w:val="single" w:sz="4" w:space="0" w:color="000000"/>
              <w:right w:val="single" w:sz="4" w:space="0" w:color="000000"/>
            </w:tcBorders>
          </w:tcPr>
          <w:p w:rsidR="00114186" w:rsidRDefault="00880CFE">
            <w:pPr>
              <w:widowControl w:val="0"/>
              <w:rPr>
                <w:rFonts w:ascii="Times New Roman" w:hAnsi="Times New Roman" w:cs="Times New Roman"/>
                <w:sz w:val="24"/>
              </w:rPr>
            </w:pPr>
            <w:r>
              <w:rPr>
                <w:rFonts w:ascii="Times New Roman" w:hAnsi="Times New Roman" w:cs="Times New Roman"/>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w:t>
            </w:r>
            <w:r>
              <w:rPr>
                <w:rFonts w:ascii="Times New Roman" w:hAnsi="Times New Roman" w:cs="Times New Roman"/>
                <w:sz w:val="24"/>
              </w:rPr>
              <w:lastRenderedPageBreak/>
              <w:t>информационного блока.</w:t>
            </w:r>
          </w:p>
        </w:tc>
      </w:tr>
      <w:tr w:rsidR="00114186">
        <w:tc>
          <w:tcPr>
            <w:tcW w:w="2635"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rPr>
                <w:rFonts w:ascii="Times New Roman" w:eastAsiaTheme="minorHAnsi" w:hAnsi="Times New Roman" w:cs="Times New Roman"/>
                <w:sz w:val="24"/>
                <w:shd w:val="clear" w:color="auto" w:fill="FFFFFF"/>
                <w:lang w:eastAsia="en-US"/>
              </w:rPr>
            </w:pPr>
            <w:r>
              <w:rPr>
                <w:rFonts w:ascii="Times New Roman" w:eastAsiaTheme="minorHAnsi" w:hAnsi="Times New Roman" w:cs="Times New Roman"/>
                <w:sz w:val="24"/>
                <w:shd w:val="clear" w:color="auto" w:fill="FFFFFF"/>
                <w:lang w:eastAsia="en-US"/>
              </w:rPr>
              <w:lastRenderedPageBreak/>
              <w:t>Тема 6. Автоматизация процесса управления взаимоотношения с клиентами</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rPr>
                <w:rFonts w:ascii="Times New Roman" w:hAnsi="Times New Roman" w:cs="Times New Roman"/>
                <w:sz w:val="24"/>
              </w:rPr>
            </w:pPr>
            <w:r>
              <w:rPr>
                <w:rFonts w:ascii="Times New Roman" w:hAnsi="Times New Roman" w:cs="Times New Roman"/>
                <w:sz w:val="24"/>
              </w:rPr>
              <w:t xml:space="preserve">1. Содержание современных интернет-технологий как новые возможности для привлечения, удержания потребителей и поддержания взаимодействия с целевой аудиторией постоянных и лояльных клиентов. </w:t>
            </w: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2. Виды CRM-систем: стратегическая, операционная и аналитическая. </w:t>
            </w: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3. Применение и внедрение системы CRM в различных сферах экономики для успешного позиционирования компании и повышению финансовой устойчивости. </w:t>
            </w: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4. Оценка ключевых показателей эффективности: клиентские показатели. </w:t>
            </w:r>
          </w:p>
          <w:p w:rsidR="00114186" w:rsidRDefault="00880CFE">
            <w:pPr>
              <w:widowControl w:val="0"/>
              <w:rPr>
                <w:rFonts w:ascii="Times New Roman" w:hAnsi="Times New Roman" w:cs="Times New Roman"/>
                <w:sz w:val="24"/>
              </w:rPr>
            </w:pPr>
            <w:r>
              <w:rPr>
                <w:rFonts w:ascii="Times New Roman" w:hAnsi="Times New Roman" w:cs="Times New Roman"/>
                <w:sz w:val="24"/>
              </w:rPr>
              <w:t>5. Social CRM как система для организации продаж и сопровождения клиентов в социальных сетях и мессенджерах</w:t>
            </w:r>
          </w:p>
          <w:p w:rsidR="00114186" w:rsidRDefault="00114186">
            <w:pPr>
              <w:widowControl w:val="0"/>
              <w:rPr>
                <w:rFonts w:ascii="Times New Roman" w:hAnsi="Times New Roman" w:cs="Times New Roman"/>
                <w:sz w:val="24"/>
              </w:rPr>
            </w:pP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рекомендуемые источники: </w:t>
            </w: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раздел 8: 1-6,9,10,11,14,15; </w:t>
            </w:r>
          </w:p>
          <w:p w:rsidR="00114186" w:rsidRDefault="00880CFE">
            <w:pPr>
              <w:widowControl w:val="0"/>
              <w:rPr>
                <w:rFonts w:ascii="Times New Roman" w:hAnsi="Times New Roman" w:cs="Times New Roman"/>
                <w:sz w:val="24"/>
              </w:rPr>
            </w:pPr>
            <w:r>
              <w:rPr>
                <w:rFonts w:ascii="Times New Roman" w:hAnsi="Times New Roman" w:cs="Times New Roman"/>
                <w:sz w:val="24"/>
              </w:rPr>
              <w:t>раздел 9: 2,3,4</w:t>
            </w:r>
          </w:p>
        </w:tc>
        <w:tc>
          <w:tcPr>
            <w:tcW w:w="3382" w:type="dxa"/>
            <w:tcBorders>
              <w:top w:val="single" w:sz="4" w:space="0" w:color="000000"/>
              <w:left w:val="single" w:sz="4" w:space="0" w:color="000000"/>
              <w:bottom w:val="single" w:sz="4" w:space="0" w:color="000000"/>
              <w:right w:val="single" w:sz="4" w:space="0" w:color="000000"/>
            </w:tcBorders>
          </w:tcPr>
          <w:p w:rsidR="00114186" w:rsidRDefault="00880CFE">
            <w:pPr>
              <w:widowControl w:val="0"/>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bl>
    <w:p w:rsidR="00114186" w:rsidRDefault="00114186">
      <w:pPr>
        <w:contextualSpacing/>
        <w:jc w:val="both"/>
        <w:rPr>
          <w:rFonts w:ascii="Times New Roman" w:hAnsi="Times New Roman" w:cs="Times New Roman"/>
          <w:szCs w:val="28"/>
          <w:lang w:bidi="ru-RU"/>
        </w:rPr>
      </w:pPr>
    </w:p>
    <w:p w:rsidR="00411270" w:rsidRDefault="00411270">
      <w:pPr>
        <w:keepNext/>
        <w:keepLines/>
        <w:spacing w:line="360" w:lineRule="auto"/>
        <w:ind w:left="-11" w:firstLine="720"/>
        <w:jc w:val="both"/>
        <w:outlineLvl w:val="3"/>
        <w:rPr>
          <w:rFonts w:ascii="Times New Roman" w:hAnsi="Times New Roman" w:cs="Times New Roman"/>
          <w:b/>
          <w:bCs/>
          <w:szCs w:val="28"/>
        </w:rPr>
      </w:pPr>
    </w:p>
    <w:p w:rsidR="00411270" w:rsidRDefault="00411270">
      <w:pPr>
        <w:keepNext/>
        <w:keepLines/>
        <w:spacing w:line="360" w:lineRule="auto"/>
        <w:ind w:left="-11" w:firstLine="720"/>
        <w:jc w:val="both"/>
        <w:outlineLvl w:val="3"/>
        <w:rPr>
          <w:rFonts w:ascii="Times New Roman" w:hAnsi="Times New Roman" w:cs="Times New Roman"/>
          <w:b/>
          <w:bCs/>
          <w:szCs w:val="28"/>
        </w:rPr>
      </w:pPr>
    </w:p>
    <w:p w:rsidR="00114186" w:rsidRDefault="00880CFE">
      <w:pPr>
        <w:keepNext/>
        <w:keepLines/>
        <w:spacing w:line="360" w:lineRule="auto"/>
        <w:ind w:left="-11" w:firstLine="720"/>
        <w:jc w:val="both"/>
        <w:outlineLvl w:val="3"/>
        <w:rPr>
          <w:rFonts w:asciiTheme="minorHAnsi" w:hAnsiTheme="minorHAnsi" w:cs="Times New Roman"/>
          <w:b/>
          <w:bCs/>
          <w:szCs w:val="28"/>
        </w:rPr>
      </w:pPr>
      <w:r>
        <w:rPr>
          <w:rFonts w:ascii="Times New Roman" w:hAnsi="Times New Roman" w:cs="Times New Roman"/>
          <w:b/>
          <w:bCs/>
          <w:szCs w:val="28"/>
        </w:rPr>
        <w:t>6.2. Перечень вопросов, заданий, тем для подготовки к текущему контролю</w:t>
      </w:r>
    </w:p>
    <w:p w:rsidR="00114186" w:rsidRDefault="00880CFE">
      <w:pPr>
        <w:spacing w:line="360" w:lineRule="auto"/>
        <w:ind w:left="-11" w:firstLine="720"/>
        <w:jc w:val="both"/>
        <w:rPr>
          <w:rFonts w:ascii="Times New Roman" w:hAnsi="Times New Roman" w:cs="Times New Roman"/>
          <w:b/>
          <w:szCs w:val="28"/>
          <w:lang w:eastAsia="en-US"/>
        </w:rPr>
      </w:pPr>
      <w:r>
        <w:rPr>
          <w:rFonts w:ascii="Times New Roman" w:hAnsi="Times New Roman" w:cs="Times New Roman"/>
          <w:b/>
          <w:szCs w:val="28"/>
          <w:lang w:eastAsia="en-US"/>
        </w:rPr>
        <w:t>Примеры заданий.</w:t>
      </w:r>
    </w:p>
    <w:p w:rsidR="00114186" w:rsidRDefault="00880CFE">
      <w:pPr>
        <w:spacing w:line="360" w:lineRule="auto"/>
        <w:ind w:left="-11" w:firstLine="720"/>
        <w:jc w:val="both"/>
        <w:rPr>
          <w:rFonts w:ascii="Times New Roman" w:hAnsi="Times New Roman" w:cs="Times New Roman"/>
          <w:i/>
          <w:szCs w:val="28"/>
          <w:lang w:eastAsia="en-US"/>
        </w:rPr>
      </w:pPr>
      <w:bookmarkStart w:id="11" w:name="_Hlk118025620"/>
      <w:r>
        <w:rPr>
          <w:rFonts w:ascii="Times New Roman" w:hAnsi="Times New Roman" w:cs="Times New Roman"/>
          <w:i/>
          <w:szCs w:val="28"/>
          <w:lang w:eastAsia="en-US"/>
        </w:rPr>
        <w:t xml:space="preserve">Пример задания по теме 1. </w:t>
      </w:r>
      <w:bookmarkEnd w:id="11"/>
    </w:p>
    <w:p w:rsidR="00114186" w:rsidRDefault="00880CFE">
      <w:pPr>
        <w:spacing w:line="360" w:lineRule="auto"/>
        <w:ind w:left="-11" w:firstLine="720"/>
        <w:jc w:val="both"/>
        <w:rPr>
          <w:rFonts w:ascii="Times New Roman" w:hAnsi="Times New Roman" w:cs="Times New Roman"/>
          <w:bCs/>
          <w:iCs/>
          <w:kern w:val="2"/>
          <w:szCs w:val="28"/>
        </w:rPr>
      </w:pPr>
      <w:bookmarkStart w:id="12" w:name="_Hlk118025742"/>
      <w:r>
        <w:rPr>
          <w:rFonts w:ascii="Times New Roman" w:hAnsi="Times New Roman" w:cs="Times New Roman"/>
          <w:bCs/>
          <w:iCs/>
          <w:kern w:val="2"/>
          <w:szCs w:val="28"/>
        </w:rPr>
        <w:t xml:space="preserve">Провести сравнительный анализ </w:t>
      </w:r>
      <w:bookmarkEnd w:id="12"/>
      <w:r>
        <w:rPr>
          <w:rFonts w:ascii="Times New Roman" w:hAnsi="Times New Roman" w:cs="Times New Roman"/>
          <w:bCs/>
          <w:iCs/>
          <w:kern w:val="2"/>
          <w:szCs w:val="28"/>
        </w:rPr>
        <w:t>моделей системы взаимоотношений компании: модель шести рынков, модель 10 игроков, модель 10 видов взаимодействий, модель SCOPE, модель «30R», модель трех заинтересованных групп. Критерии для сравнения определить самостоятельно.</w:t>
      </w:r>
    </w:p>
    <w:p w:rsidR="00114186" w:rsidRDefault="00880CFE">
      <w:pPr>
        <w:spacing w:line="360" w:lineRule="auto"/>
        <w:ind w:left="-11" w:firstLine="720"/>
        <w:jc w:val="both"/>
        <w:rPr>
          <w:rFonts w:ascii="Times New Roman" w:hAnsi="Times New Roman" w:cs="Times New Roman"/>
          <w:i/>
          <w:szCs w:val="28"/>
          <w:lang w:eastAsia="en-US"/>
        </w:rPr>
      </w:pPr>
      <w:r>
        <w:rPr>
          <w:rFonts w:ascii="Times New Roman" w:hAnsi="Times New Roman" w:cs="Times New Roman"/>
          <w:i/>
          <w:szCs w:val="28"/>
          <w:lang w:eastAsia="en-US"/>
        </w:rPr>
        <w:t xml:space="preserve">Пример задания по теме 1. </w:t>
      </w:r>
    </w:p>
    <w:p w:rsidR="00114186" w:rsidRDefault="00880CFE">
      <w:pPr>
        <w:spacing w:line="360" w:lineRule="auto"/>
        <w:ind w:left="-11" w:firstLine="720"/>
        <w:jc w:val="both"/>
        <w:rPr>
          <w:rFonts w:ascii="Times New Roman" w:hAnsi="Times New Roman" w:cs="Times New Roman"/>
          <w:bCs/>
          <w:iCs/>
          <w:kern w:val="2"/>
          <w:szCs w:val="28"/>
        </w:rPr>
      </w:pPr>
      <w:r>
        <w:rPr>
          <w:rFonts w:ascii="Times New Roman" w:hAnsi="Times New Roman" w:cs="Times New Roman"/>
          <w:bCs/>
          <w:iCs/>
          <w:kern w:val="2"/>
          <w:szCs w:val="28"/>
        </w:rPr>
        <w:t>Провести сравнительный анализ э</w:t>
      </w:r>
      <w:r>
        <w:rPr>
          <w:rFonts w:ascii="Times New Roman" w:eastAsia="Calibri" w:hAnsi="Times New Roman" w:cs="Times New Roman"/>
          <w:szCs w:val="28"/>
        </w:rPr>
        <w:t xml:space="preserve">волюционного и портфельного подхода в маркетинге взаимоотношений. </w:t>
      </w:r>
      <w:r>
        <w:rPr>
          <w:rFonts w:ascii="Times New Roman" w:hAnsi="Times New Roman" w:cs="Times New Roman"/>
          <w:bCs/>
          <w:iCs/>
          <w:kern w:val="2"/>
          <w:szCs w:val="28"/>
        </w:rPr>
        <w:t>Критерии для сравнения определить самостоятельно. Каковы преимущества и недостатки каждого из подходов? Каковы условия их применения?</w:t>
      </w:r>
    </w:p>
    <w:p w:rsidR="00114186" w:rsidRDefault="00880CFE">
      <w:pPr>
        <w:spacing w:line="360" w:lineRule="auto"/>
        <w:ind w:left="-11" w:firstLine="720"/>
        <w:jc w:val="both"/>
        <w:rPr>
          <w:rFonts w:ascii="Times New Roman" w:hAnsi="Times New Roman" w:cs="Times New Roman"/>
          <w:bCs/>
          <w:i/>
          <w:iCs/>
          <w:kern w:val="2"/>
          <w:szCs w:val="28"/>
        </w:rPr>
      </w:pPr>
      <w:r>
        <w:rPr>
          <w:rFonts w:ascii="Times New Roman" w:hAnsi="Times New Roman" w:cs="Times New Roman"/>
          <w:bCs/>
          <w:i/>
          <w:iCs/>
          <w:kern w:val="2"/>
          <w:szCs w:val="28"/>
        </w:rPr>
        <w:t xml:space="preserve">Пример задания по теме 2. </w:t>
      </w:r>
    </w:p>
    <w:p w:rsidR="00114186" w:rsidRDefault="00880CFE">
      <w:pPr>
        <w:spacing w:line="360" w:lineRule="auto"/>
        <w:ind w:left="-11" w:firstLine="720"/>
        <w:jc w:val="both"/>
        <w:rPr>
          <w:rFonts w:ascii="Times New Roman" w:hAnsi="Times New Roman" w:cs="Times New Roman"/>
          <w:bCs/>
          <w:iCs/>
          <w:kern w:val="2"/>
          <w:szCs w:val="28"/>
        </w:rPr>
      </w:pPr>
      <w:r>
        <w:rPr>
          <w:rFonts w:ascii="Times New Roman" w:hAnsi="Times New Roman" w:cs="Times New Roman"/>
          <w:bCs/>
          <w:iCs/>
          <w:kern w:val="2"/>
          <w:szCs w:val="28"/>
        </w:rPr>
        <w:t xml:space="preserve">Предложите программу лояльности, в основе которой будет применение одной или нескольких современных технологий: </w:t>
      </w:r>
    </w:p>
    <w:p w:rsidR="00114186" w:rsidRDefault="00880CFE">
      <w:pPr>
        <w:spacing w:line="360" w:lineRule="auto"/>
        <w:ind w:left="357"/>
        <w:rPr>
          <w:rFonts w:ascii="Times New Roman" w:hAnsi="Times New Roman" w:cs="Times New Roman"/>
          <w:bCs/>
          <w:iCs/>
          <w:kern w:val="2"/>
          <w:szCs w:val="28"/>
        </w:rPr>
      </w:pPr>
      <w:r>
        <w:rPr>
          <w:rFonts w:ascii="Times New Roman" w:hAnsi="Times New Roman" w:cs="Times New Roman"/>
          <w:bCs/>
          <w:iCs/>
          <w:kern w:val="2"/>
          <w:szCs w:val="28"/>
        </w:rPr>
        <w:t>— Big Data</w:t>
      </w:r>
    </w:p>
    <w:p w:rsidR="00114186" w:rsidRDefault="00880CFE">
      <w:pPr>
        <w:spacing w:line="360" w:lineRule="auto"/>
        <w:ind w:left="357"/>
        <w:rPr>
          <w:rFonts w:ascii="Times New Roman" w:hAnsi="Times New Roman" w:cs="Times New Roman"/>
          <w:bCs/>
          <w:iCs/>
          <w:kern w:val="2"/>
          <w:szCs w:val="28"/>
        </w:rPr>
      </w:pPr>
      <w:r>
        <w:rPr>
          <w:rFonts w:ascii="Times New Roman" w:hAnsi="Times New Roman" w:cs="Times New Roman"/>
          <w:bCs/>
          <w:iCs/>
          <w:kern w:val="2"/>
          <w:szCs w:val="28"/>
        </w:rPr>
        <w:t>— Data mining</w:t>
      </w:r>
    </w:p>
    <w:p w:rsidR="00114186" w:rsidRDefault="00880CFE">
      <w:pPr>
        <w:spacing w:line="360" w:lineRule="auto"/>
        <w:ind w:left="357"/>
        <w:rPr>
          <w:rFonts w:ascii="Times New Roman" w:hAnsi="Times New Roman" w:cs="Times New Roman"/>
          <w:bCs/>
          <w:iCs/>
          <w:kern w:val="2"/>
          <w:szCs w:val="28"/>
        </w:rPr>
      </w:pPr>
      <w:r>
        <w:rPr>
          <w:rFonts w:ascii="Times New Roman" w:hAnsi="Times New Roman" w:cs="Times New Roman"/>
          <w:bCs/>
          <w:iCs/>
          <w:kern w:val="2"/>
          <w:szCs w:val="28"/>
        </w:rPr>
        <w:t>— Предиктивная аналитика</w:t>
      </w:r>
    </w:p>
    <w:p w:rsidR="00114186" w:rsidRDefault="00880CFE">
      <w:pPr>
        <w:spacing w:line="360" w:lineRule="auto"/>
        <w:ind w:left="357"/>
        <w:rPr>
          <w:rFonts w:ascii="Times New Roman" w:hAnsi="Times New Roman" w:cs="Times New Roman"/>
          <w:bCs/>
          <w:iCs/>
          <w:kern w:val="2"/>
          <w:szCs w:val="28"/>
        </w:rPr>
      </w:pPr>
      <w:r>
        <w:rPr>
          <w:rFonts w:ascii="Times New Roman" w:hAnsi="Times New Roman" w:cs="Times New Roman"/>
          <w:bCs/>
          <w:iCs/>
          <w:kern w:val="2"/>
          <w:szCs w:val="28"/>
        </w:rPr>
        <w:t>— Геймификация</w:t>
      </w:r>
    </w:p>
    <w:p w:rsidR="00114186" w:rsidRDefault="00880CFE">
      <w:pPr>
        <w:spacing w:line="360" w:lineRule="auto"/>
        <w:ind w:left="357"/>
        <w:rPr>
          <w:rFonts w:ascii="Times New Roman" w:hAnsi="Times New Roman" w:cs="Times New Roman"/>
          <w:bCs/>
          <w:iCs/>
          <w:kern w:val="2"/>
          <w:szCs w:val="28"/>
        </w:rPr>
      </w:pPr>
      <w:r>
        <w:rPr>
          <w:rFonts w:ascii="Times New Roman" w:hAnsi="Times New Roman" w:cs="Times New Roman"/>
          <w:bCs/>
          <w:iCs/>
          <w:kern w:val="2"/>
          <w:szCs w:val="28"/>
        </w:rPr>
        <w:t>— Internet of Things</w:t>
      </w:r>
    </w:p>
    <w:p w:rsidR="00114186" w:rsidRDefault="00880CFE">
      <w:pPr>
        <w:spacing w:line="360" w:lineRule="auto"/>
        <w:ind w:left="357"/>
        <w:rPr>
          <w:rFonts w:ascii="Times New Roman" w:hAnsi="Times New Roman" w:cs="Times New Roman"/>
          <w:bCs/>
          <w:iCs/>
          <w:kern w:val="2"/>
          <w:szCs w:val="28"/>
        </w:rPr>
      </w:pPr>
      <w:r>
        <w:rPr>
          <w:rFonts w:ascii="Times New Roman" w:hAnsi="Times New Roman" w:cs="Times New Roman"/>
          <w:bCs/>
          <w:iCs/>
          <w:kern w:val="2"/>
          <w:szCs w:val="28"/>
        </w:rPr>
        <w:t>— Дополненная реальность</w:t>
      </w:r>
    </w:p>
    <w:p w:rsidR="00114186" w:rsidRDefault="00880CFE">
      <w:pPr>
        <w:spacing w:line="360" w:lineRule="auto"/>
        <w:ind w:left="357"/>
        <w:rPr>
          <w:rFonts w:ascii="Times New Roman" w:hAnsi="Times New Roman" w:cs="Times New Roman"/>
          <w:bCs/>
          <w:iCs/>
          <w:kern w:val="2"/>
          <w:szCs w:val="28"/>
        </w:rPr>
      </w:pPr>
      <w:r>
        <w:rPr>
          <w:rFonts w:ascii="Times New Roman" w:hAnsi="Times New Roman" w:cs="Times New Roman"/>
          <w:bCs/>
          <w:iCs/>
          <w:kern w:val="2"/>
          <w:szCs w:val="28"/>
        </w:rPr>
        <w:t>— Искусственный интеллект</w:t>
      </w:r>
    </w:p>
    <w:p w:rsidR="00114186" w:rsidRDefault="00880CFE">
      <w:pPr>
        <w:spacing w:line="360" w:lineRule="auto"/>
        <w:ind w:left="357"/>
        <w:rPr>
          <w:rFonts w:ascii="Times New Roman" w:hAnsi="Times New Roman" w:cs="Times New Roman"/>
          <w:bCs/>
          <w:iCs/>
          <w:kern w:val="2"/>
          <w:szCs w:val="28"/>
        </w:rPr>
      </w:pPr>
      <w:r>
        <w:rPr>
          <w:rFonts w:ascii="Times New Roman" w:hAnsi="Times New Roman" w:cs="Times New Roman"/>
          <w:bCs/>
          <w:iCs/>
          <w:kern w:val="2"/>
          <w:szCs w:val="28"/>
        </w:rPr>
        <w:t>— Машинное обучение</w:t>
      </w:r>
    </w:p>
    <w:p w:rsidR="00114186" w:rsidRDefault="00880CFE">
      <w:pPr>
        <w:spacing w:line="360" w:lineRule="auto"/>
        <w:ind w:left="357"/>
        <w:rPr>
          <w:rFonts w:ascii="Times New Roman" w:hAnsi="Times New Roman" w:cs="Times New Roman"/>
          <w:bCs/>
          <w:iCs/>
          <w:kern w:val="2"/>
          <w:szCs w:val="28"/>
        </w:rPr>
      </w:pPr>
      <w:r>
        <w:rPr>
          <w:rFonts w:ascii="Times New Roman" w:hAnsi="Times New Roman" w:cs="Times New Roman"/>
          <w:bCs/>
          <w:iCs/>
          <w:kern w:val="2"/>
          <w:szCs w:val="28"/>
        </w:rPr>
        <w:t>— Нейросети</w:t>
      </w:r>
    </w:p>
    <w:p w:rsidR="00114186" w:rsidRDefault="00880CFE">
      <w:pPr>
        <w:spacing w:line="360" w:lineRule="auto"/>
        <w:ind w:left="357"/>
        <w:rPr>
          <w:rFonts w:ascii="Times New Roman" w:hAnsi="Times New Roman" w:cs="Times New Roman"/>
          <w:bCs/>
          <w:iCs/>
          <w:kern w:val="2"/>
          <w:szCs w:val="28"/>
        </w:rPr>
      </w:pPr>
      <w:r>
        <w:rPr>
          <w:rFonts w:ascii="Times New Roman" w:hAnsi="Times New Roman" w:cs="Times New Roman"/>
          <w:bCs/>
          <w:iCs/>
          <w:kern w:val="2"/>
          <w:szCs w:val="28"/>
        </w:rPr>
        <w:t>— Блокчейн</w:t>
      </w:r>
    </w:p>
    <w:p w:rsidR="00114186" w:rsidRDefault="00880CFE">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lastRenderedPageBreak/>
        <w:t>Сферы деятельности компаний (на выбор): розничная торговая сеть (супермаркеты), розничная торговая сеть (одежда), сеть парк-отелей в Подмосковье, сеть школ изучения иностранного языка, известный маркет-плейс.</w:t>
      </w:r>
    </w:p>
    <w:p w:rsidR="00114186" w:rsidRDefault="00880CFE">
      <w:pPr>
        <w:spacing w:line="360" w:lineRule="auto"/>
        <w:ind w:firstLine="709"/>
        <w:jc w:val="both"/>
        <w:rPr>
          <w:rFonts w:ascii="Times New Roman" w:hAnsi="Times New Roman" w:cs="Times New Roman"/>
          <w:i/>
          <w:szCs w:val="28"/>
          <w:lang w:eastAsia="en-US"/>
        </w:rPr>
      </w:pPr>
      <w:bookmarkStart w:id="13" w:name="_Hlk117980774"/>
      <w:r>
        <w:rPr>
          <w:rFonts w:ascii="Times New Roman" w:hAnsi="Times New Roman" w:cs="Times New Roman"/>
          <w:i/>
          <w:szCs w:val="28"/>
          <w:lang w:eastAsia="en-US"/>
        </w:rPr>
        <w:t xml:space="preserve">Пример задания по теме 5. </w:t>
      </w:r>
      <w:bookmarkEnd w:id="13"/>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szCs w:val="28"/>
          <w:lang w:val="en-US"/>
        </w:rPr>
        <w:t>I</w:t>
      </w:r>
      <w:r>
        <w:rPr>
          <w:rFonts w:ascii="Times New Roman" w:hAnsi="Times New Roman" w:cs="Times New Roman"/>
          <w:szCs w:val="28"/>
        </w:rPr>
        <w:t xml:space="preserve">. Оцените лояльность потребителей российской компании с помощью индекса </w:t>
      </w:r>
      <w:r>
        <w:rPr>
          <w:rFonts w:ascii="Times New Roman" w:hAnsi="Times New Roman" w:cs="Times New Roman"/>
          <w:szCs w:val="28"/>
          <w:lang w:val="en-US"/>
        </w:rPr>
        <w:t>NPS</w:t>
      </w:r>
      <w:r>
        <w:rPr>
          <w:rFonts w:ascii="Times New Roman" w:hAnsi="Times New Roman" w:cs="Times New Roman"/>
          <w:szCs w:val="28"/>
        </w:rPr>
        <w:t>. Компанию студент выбирает самостоятельно. Выполнение задания предполагает проведение опроса потребителей (выборка от 30 до 80 человек). По результатам опроса необходимо сделать выводы об отношении клиентов к компании и дать рекомендации по улучшению ситуации.</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szCs w:val="28"/>
        </w:rPr>
        <w:t>Индекс NPS (англ. </w:t>
      </w:r>
      <w:r>
        <w:rPr>
          <w:rFonts w:ascii="Times New Roman" w:hAnsi="Times New Roman" w:cs="Times New Roman"/>
          <w:i/>
          <w:iCs/>
          <w:szCs w:val="28"/>
          <w:lang w:val="en-US"/>
        </w:rPr>
        <w:t>Net</w:t>
      </w:r>
      <w:r>
        <w:rPr>
          <w:rFonts w:ascii="Times New Roman" w:hAnsi="Times New Roman" w:cs="Times New Roman"/>
          <w:i/>
          <w:iCs/>
          <w:szCs w:val="28"/>
        </w:rPr>
        <w:t xml:space="preserve"> </w:t>
      </w:r>
      <w:r>
        <w:rPr>
          <w:rFonts w:ascii="Times New Roman" w:hAnsi="Times New Roman" w:cs="Times New Roman"/>
          <w:i/>
          <w:iCs/>
          <w:szCs w:val="28"/>
          <w:lang w:val="en-US"/>
        </w:rPr>
        <w:t>Promoter</w:t>
      </w:r>
      <w:r>
        <w:rPr>
          <w:rFonts w:ascii="Times New Roman" w:hAnsi="Times New Roman" w:cs="Times New Roman"/>
          <w:i/>
          <w:iCs/>
          <w:szCs w:val="28"/>
        </w:rPr>
        <w:t xml:space="preserve"> </w:t>
      </w:r>
      <w:r>
        <w:rPr>
          <w:rFonts w:ascii="Times New Roman" w:hAnsi="Times New Roman" w:cs="Times New Roman"/>
          <w:i/>
          <w:iCs/>
          <w:szCs w:val="28"/>
          <w:lang w:val="en-US"/>
        </w:rPr>
        <w:t>Score</w:t>
      </w:r>
      <w:r>
        <w:rPr>
          <w:rFonts w:ascii="Times New Roman" w:hAnsi="Times New Roman" w:cs="Times New Roman"/>
          <w:szCs w:val="28"/>
        </w:rPr>
        <w:t>) — индекс определения приверженности потребителей товару или компании / бренду (индекс готовности рекомендовать), используется для оценки готовности к повторным покупкам. Является одним из главных индексов измерения клиентской лояльности.</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szCs w:val="28"/>
        </w:rPr>
        <w:t>Измерение индекса лояльности NPS включает в себя несколько шагов.</w:t>
      </w:r>
    </w:p>
    <w:p w:rsidR="00114186" w:rsidRDefault="00880CFE">
      <w:pPr>
        <w:numPr>
          <w:ilvl w:val="0"/>
          <w:numId w:val="6"/>
        </w:numPr>
        <w:spacing w:line="360" w:lineRule="auto"/>
        <w:ind w:left="0" w:firstLine="709"/>
        <w:jc w:val="both"/>
        <w:rPr>
          <w:rFonts w:ascii="Times New Roman" w:hAnsi="Times New Roman" w:cs="Times New Roman"/>
          <w:szCs w:val="28"/>
        </w:rPr>
      </w:pPr>
      <w:r>
        <w:rPr>
          <w:rFonts w:ascii="Times New Roman" w:hAnsi="Times New Roman" w:cs="Times New Roman"/>
          <w:szCs w:val="28"/>
        </w:rPr>
        <w:t>Потребителям предлагается ответить на вопрос «Какова вероятность того, что Вы порекомендуете компанию/товар/бренд своим друзьям/знакомым/коллегам?» по 10-балльной шкале, где 0 соответствует ответу «Ни в коем случае не буду рекомендовать», а 10 — «Обязательно порекомендую».</w:t>
      </w:r>
    </w:p>
    <w:p w:rsidR="00114186" w:rsidRDefault="00880CFE">
      <w:pPr>
        <w:numPr>
          <w:ilvl w:val="0"/>
          <w:numId w:val="6"/>
        </w:numPr>
        <w:spacing w:line="360" w:lineRule="auto"/>
        <w:ind w:left="0" w:firstLine="709"/>
        <w:jc w:val="both"/>
        <w:rPr>
          <w:rFonts w:ascii="Times New Roman" w:hAnsi="Times New Roman" w:cs="Times New Roman"/>
          <w:szCs w:val="28"/>
        </w:rPr>
      </w:pPr>
      <w:r>
        <w:rPr>
          <w:rFonts w:ascii="Times New Roman" w:hAnsi="Times New Roman" w:cs="Times New Roman"/>
          <w:szCs w:val="28"/>
        </w:rPr>
        <w:t>На основе полученных оценок все потребители разделяются на 3 группы: 9-10 баллов — сторонники (promoters) товара/бренда, 7-8 баллов — нейтральные потребители, 0-6 баллов — критики (detractors).</w:t>
      </w:r>
    </w:p>
    <w:p w:rsidR="00114186" w:rsidRDefault="00880CFE">
      <w:pPr>
        <w:numPr>
          <w:ilvl w:val="0"/>
          <w:numId w:val="6"/>
        </w:numPr>
        <w:spacing w:line="360" w:lineRule="auto"/>
        <w:ind w:left="0" w:firstLine="709"/>
        <w:jc w:val="both"/>
        <w:rPr>
          <w:rFonts w:ascii="Times New Roman" w:hAnsi="Times New Roman" w:cs="Times New Roman"/>
          <w:szCs w:val="28"/>
        </w:rPr>
      </w:pPr>
      <w:r>
        <w:rPr>
          <w:rFonts w:ascii="Times New Roman" w:hAnsi="Times New Roman" w:cs="Times New Roman"/>
          <w:szCs w:val="28"/>
        </w:rPr>
        <w:t>Непосредственно расчёт индекса NPS. NPS = % сторонников — % критиков</w:t>
      </w:r>
    </w:p>
    <w:p w:rsidR="00114186" w:rsidRDefault="00880CFE">
      <w:pPr>
        <w:numPr>
          <w:ilvl w:val="0"/>
          <w:numId w:val="6"/>
        </w:numPr>
        <w:spacing w:line="360" w:lineRule="auto"/>
        <w:ind w:left="0" w:firstLine="709"/>
        <w:jc w:val="both"/>
        <w:rPr>
          <w:rFonts w:ascii="Times New Roman" w:hAnsi="Times New Roman" w:cs="Times New Roman"/>
          <w:szCs w:val="28"/>
        </w:rPr>
      </w:pPr>
      <w:r>
        <w:rPr>
          <w:rFonts w:ascii="Times New Roman" w:hAnsi="Times New Roman" w:cs="Times New Roman"/>
          <w:szCs w:val="28"/>
        </w:rPr>
        <w:t>Для получения практических выводов всем участникам опроса задается второй вопрос NPS: "Назовите основную причину вашей оценки?" Ответы на этот вопрос позволяют компаниям определить наиболее важные факторы, влияющие на формирование потребительской лояльности, опираясь на мнение клиентов.</w:t>
      </w:r>
    </w:p>
    <w:p w:rsidR="00114186" w:rsidRDefault="00880CFE">
      <w:pPr>
        <w:spacing w:line="360" w:lineRule="auto"/>
        <w:ind w:firstLine="709"/>
        <w:jc w:val="both"/>
        <w:rPr>
          <w:rFonts w:ascii="Times New Roman" w:hAnsi="Times New Roman" w:cs="Times New Roman"/>
          <w:i/>
          <w:szCs w:val="28"/>
          <w:lang w:eastAsia="en-US"/>
        </w:rPr>
      </w:pPr>
      <w:r>
        <w:rPr>
          <w:rFonts w:ascii="Times New Roman" w:hAnsi="Times New Roman" w:cs="Times New Roman"/>
          <w:i/>
          <w:szCs w:val="28"/>
          <w:lang w:eastAsia="en-US"/>
        </w:rPr>
        <w:t>Пример задания по теме 5</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szCs w:val="28"/>
        </w:rPr>
        <w:lastRenderedPageBreak/>
        <w:t>Определить характеристики продукта, который позволят компании получить актуальную информацию по удовлетворённости клиентов данным продуктом / услугой / компанией</w:t>
      </w:r>
    </w:p>
    <w:p w:rsidR="00114186" w:rsidRDefault="00114186">
      <w:pPr>
        <w:jc w:val="center"/>
        <w:rPr>
          <w:rFonts w:ascii="Times New Roman" w:hAnsi="Times New Roman" w:cs="Times New Roman"/>
          <w:szCs w:val="28"/>
        </w:rPr>
      </w:pPr>
    </w:p>
    <w:tbl>
      <w:tblPr>
        <w:tblStyle w:val="aff1"/>
        <w:tblW w:w="10008" w:type="dxa"/>
        <w:tblInd w:w="-113" w:type="dxa"/>
        <w:tblLayout w:type="fixed"/>
        <w:tblLook w:val="01E0" w:firstRow="1" w:lastRow="1" w:firstColumn="1" w:lastColumn="1" w:noHBand="0" w:noVBand="0"/>
      </w:tblPr>
      <w:tblGrid>
        <w:gridCol w:w="644"/>
        <w:gridCol w:w="3060"/>
        <w:gridCol w:w="6304"/>
      </w:tblGrid>
      <w:tr w:rsidR="00114186">
        <w:tc>
          <w:tcPr>
            <w:tcW w:w="644" w:type="dxa"/>
          </w:tcPr>
          <w:p w:rsidR="00114186" w:rsidRDefault="00880CFE">
            <w:pPr>
              <w:widowControl w:val="0"/>
              <w:jc w:val="center"/>
              <w:rPr>
                <w:rFonts w:ascii="Times New Roman" w:hAnsi="Times New Roman" w:cs="Times New Roman"/>
                <w:i/>
                <w:szCs w:val="28"/>
              </w:rPr>
            </w:pPr>
            <w:r>
              <w:rPr>
                <w:rFonts w:ascii="Times New Roman" w:hAnsi="Times New Roman" w:cs="Times New Roman"/>
                <w:i/>
                <w:szCs w:val="28"/>
              </w:rPr>
              <w:t>№</w:t>
            </w:r>
          </w:p>
        </w:tc>
        <w:tc>
          <w:tcPr>
            <w:tcW w:w="3060" w:type="dxa"/>
          </w:tcPr>
          <w:p w:rsidR="00114186" w:rsidRDefault="00880CFE">
            <w:pPr>
              <w:widowControl w:val="0"/>
              <w:rPr>
                <w:rFonts w:ascii="Times New Roman" w:hAnsi="Times New Roman" w:cs="Times New Roman"/>
                <w:i/>
                <w:szCs w:val="28"/>
              </w:rPr>
            </w:pPr>
            <w:r>
              <w:rPr>
                <w:rFonts w:ascii="Times New Roman" w:hAnsi="Times New Roman" w:cs="Times New Roman"/>
                <w:i/>
                <w:szCs w:val="28"/>
              </w:rPr>
              <w:t>Виды продуктов</w:t>
            </w:r>
          </w:p>
        </w:tc>
        <w:tc>
          <w:tcPr>
            <w:tcW w:w="6304" w:type="dxa"/>
          </w:tcPr>
          <w:p w:rsidR="00114186" w:rsidRDefault="00880CFE">
            <w:pPr>
              <w:widowControl w:val="0"/>
              <w:jc w:val="center"/>
              <w:rPr>
                <w:rFonts w:ascii="Times New Roman" w:hAnsi="Times New Roman" w:cs="Times New Roman"/>
                <w:i/>
                <w:szCs w:val="28"/>
              </w:rPr>
            </w:pPr>
            <w:r>
              <w:rPr>
                <w:rFonts w:ascii="Times New Roman" w:hAnsi="Times New Roman" w:cs="Times New Roman"/>
                <w:i/>
                <w:szCs w:val="28"/>
              </w:rPr>
              <w:t>Характеристики продукта для оценки удовлетворённости клиентов</w:t>
            </w:r>
          </w:p>
        </w:tc>
      </w:tr>
      <w:tr w:rsidR="00114186">
        <w:tc>
          <w:tcPr>
            <w:tcW w:w="644" w:type="dxa"/>
          </w:tcPr>
          <w:p w:rsidR="00114186" w:rsidRDefault="00880CFE">
            <w:pPr>
              <w:widowControl w:val="0"/>
              <w:jc w:val="center"/>
              <w:rPr>
                <w:rFonts w:ascii="Times New Roman" w:hAnsi="Times New Roman" w:cs="Times New Roman"/>
                <w:szCs w:val="28"/>
              </w:rPr>
            </w:pPr>
            <w:r>
              <w:rPr>
                <w:rFonts w:ascii="Times New Roman" w:hAnsi="Times New Roman" w:cs="Times New Roman"/>
                <w:szCs w:val="28"/>
              </w:rPr>
              <w:t>1</w:t>
            </w:r>
          </w:p>
        </w:tc>
        <w:tc>
          <w:tcPr>
            <w:tcW w:w="3060" w:type="dxa"/>
          </w:tcPr>
          <w:p w:rsidR="00114186" w:rsidRDefault="00880CFE">
            <w:pPr>
              <w:widowControl w:val="0"/>
              <w:rPr>
                <w:rFonts w:ascii="Times New Roman" w:hAnsi="Times New Roman" w:cs="Times New Roman"/>
                <w:szCs w:val="28"/>
              </w:rPr>
            </w:pPr>
            <w:r>
              <w:rPr>
                <w:rFonts w:ascii="Times New Roman" w:hAnsi="Times New Roman" w:cs="Times New Roman"/>
                <w:szCs w:val="28"/>
              </w:rPr>
              <w:t>Колбаса (</w:t>
            </w:r>
            <w:r>
              <w:rPr>
                <w:rFonts w:ascii="Times New Roman" w:hAnsi="Times New Roman" w:cs="Times New Roman"/>
                <w:i/>
                <w:iCs/>
                <w:szCs w:val="28"/>
              </w:rPr>
              <w:t>пример</w:t>
            </w:r>
            <w:r>
              <w:rPr>
                <w:rFonts w:ascii="Times New Roman" w:hAnsi="Times New Roman" w:cs="Times New Roman"/>
                <w:szCs w:val="28"/>
              </w:rPr>
              <w:t>)</w:t>
            </w:r>
          </w:p>
        </w:tc>
        <w:tc>
          <w:tcPr>
            <w:tcW w:w="6304" w:type="dxa"/>
          </w:tcPr>
          <w:p w:rsidR="00114186" w:rsidRDefault="00880CFE">
            <w:pPr>
              <w:widowControl w:val="0"/>
              <w:rPr>
                <w:rFonts w:ascii="Times New Roman" w:hAnsi="Times New Roman" w:cs="Times New Roman"/>
                <w:szCs w:val="28"/>
              </w:rPr>
            </w:pPr>
            <w:r>
              <w:rPr>
                <w:rFonts w:ascii="Times New Roman" w:hAnsi="Times New Roman" w:cs="Times New Roman"/>
                <w:szCs w:val="28"/>
              </w:rPr>
              <w:t>1. Свежесть</w:t>
            </w:r>
          </w:p>
          <w:p w:rsidR="00114186" w:rsidRDefault="00880CFE">
            <w:pPr>
              <w:widowControl w:val="0"/>
              <w:rPr>
                <w:rFonts w:ascii="Times New Roman" w:hAnsi="Times New Roman" w:cs="Times New Roman"/>
                <w:szCs w:val="28"/>
              </w:rPr>
            </w:pPr>
            <w:r>
              <w:rPr>
                <w:rFonts w:ascii="Times New Roman" w:hAnsi="Times New Roman" w:cs="Times New Roman"/>
                <w:szCs w:val="28"/>
              </w:rPr>
              <w:t>2. Состав</w:t>
            </w:r>
          </w:p>
          <w:p w:rsidR="00114186" w:rsidRDefault="00880CFE">
            <w:pPr>
              <w:widowControl w:val="0"/>
              <w:rPr>
                <w:rFonts w:ascii="Times New Roman" w:hAnsi="Times New Roman" w:cs="Times New Roman"/>
                <w:szCs w:val="28"/>
              </w:rPr>
            </w:pPr>
            <w:r>
              <w:rPr>
                <w:rFonts w:ascii="Times New Roman" w:hAnsi="Times New Roman" w:cs="Times New Roman"/>
                <w:szCs w:val="28"/>
              </w:rPr>
              <w:t>3. Срок годности</w:t>
            </w:r>
          </w:p>
          <w:p w:rsidR="00114186" w:rsidRDefault="00880CFE">
            <w:pPr>
              <w:widowControl w:val="0"/>
              <w:rPr>
                <w:rFonts w:ascii="Times New Roman" w:hAnsi="Times New Roman" w:cs="Times New Roman"/>
                <w:szCs w:val="28"/>
              </w:rPr>
            </w:pPr>
            <w:r>
              <w:rPr>
                <w:rFonts w:ascii="Times New Roman" w:hAnsi="Times New Roman" w:cs="Times New Roman"/>
                <w:szCs w:val="28"/>
              </w:rPr>
              <w:t>4. Внешний вид</w:t>
            </w:r>
          </w:p>
          <w:p w:rsidR="00114186" w:rsidRDefault="00880CFE">
            <w:pPr>
              <w:widowControl w:val="0"/>
              <w:rPr>
                <w:rFonts w:ascii="Times New Roman" w:hAnsi="Times New Roman" w:cs="Times New Roman"/>
                <w:szCs w:val="28"/>
              </w:rPr>
            </w:pPr>
            <w:r>
              <w:rPr>
                <w:rFonts w:ascii="Times New Roman" w:hAnsi="Times New Roman" w:cs="Times New Roman"/>
                <w:szCs w:val="28"/>
              </w:rPr>
              <w:t>5. Запах</w:t>
            </w:r>
          </w:p>
          <w:p w:rsidR="00114186" w:rsidRDefault="00880CFE">
            <w:pPr>
              <w:widowControl w:val="0"/>
              <w:rPr>
                <w:rFonts w:ascii="Times New Roman" w:hAnsi="Times New Roman" w:cs="Times New Roman"/>
                <w:szCs w:val="28"/>
              </w:rPr>
            </w:pPr>
            <w:r>
              <w:rPr>
                <w:rFonts w:ascii="Times New Roman" w:hAnsi="Times New Roman" w:cs="Times New Roman"/>
                <w:szCs w:val="28"/>
              </w:rPr>
              <w:t>6. Качество упаковки</w:t>
            </w:r>
          </w:p>
          <w:p w:rsidR="00114186" w:rsidRDefault="00880CFE">
            <w:pPr>
              <w:widowControl w:val="0"/>
              <w:rPr>
                <w:rFonts w:ascii="Times New Roman" w:hAnsi="Times New Roman" w:cs="Times New Roman"/>
                <w:szCs w:val="28"/>
              </w:rPr>
            </w:pPr>
            <w:r>
              <w:rPr>
                <w:rFonts w:ascii="Times New Roman" w:hAnsi="Times New Roman" w:cs="Times New Roman"/>
                <w:szCs w:val="28"/>
              </w:rPr>
              <w:t>7. Наличие в продаже</w:t>
            </w:r>
          </w:p>
          <w:p w:rsidR="00114186" w:rsidRDefault="00880CFE">
            <w:pPr>
              <w:widowControl w:val="0"/>
              <w:rPr>
                <w:rFonts w:ascii="Times New Roman" w:hAnsi="Times New Roman" w:cs="Times New Roman"/>
                <w:szCs w:val="28"/>
              </w:rPr>
            </w:pPr>
            <w:r>
              <w:rPr>
                <w:rFonts w:ascii="Times New Roman" w:hAnsi="Times New Roman" w:cs="Times New Roman"/>
                <w:szCs w:val="28"/>
              </w:rPr>
              <w:t>8. Качество</w:t>
            </w:r>
          </w:p>
          <w:p w:rsidR="00114186" w:rsidRDefault="00880CFE">
            <w:pPr>
              <w:widowControl w:val="0"/>
              <w:rPr>
                <w:rFonts w:ascii="Times New Roman" w:hAnsi="Times New Roman" w:cs="Times New Roman"/>
                <w:szCs w:val="28"/>
              </w:rPr>
            </w:pPr>
            <w:r>
              <w:rPr>
                <w:rFonts w:ascii="Times New Roman" w:hAnsi="Times New Roman" w:cs="Times New Roman"/>
                <w:szCs w:val="28"/>
              </w:rPr>
              <w:t>9. Экологичность</w:t>
            </w:r>
          </w:p>
          <w:p w:rsidR="00114186" w:rsidRDefault="00880CFE">
            <w:pPr>
              <w:widowControl w:val="0"/>
              <w:rPr>
                <w:rFonts w:ascii="Times New Roman" w:hAnsi="Times New Roman" w:cs="Times New Roman"/>
                <w:szCs w:val="28"/>
              </w:rPr>
            </w:pPr>
            <w:r>
              <w:rPr>
                <w:rFonts w:ascii="Times New Roman" w:hAnsi="Times New Roman" w:cs="Times New Roman"/>
                <w:szCs w:val="28"/>
              </w:rPr>
              <w:t>….</w:t>
            </w:r>
          </w:p>
        </w:tc>
      </w:tr>
      <w:tr w:rsidR="00114186">
        <w:tc>
          <w:tcPr>
            <w:tcW w:w="644" w:type="dxa"/>
          </w:tcPr>
          <w:p w:rsidR="00114186" w:rsidRDefault="00880CFE">
            <w:pPr>
              <w:widowControl w:val="0"/>
              <w:jc w:val="center"/>
              <w:rPr>
                <w:rFonts w:ascii="Times New Roman" w:hAnsi="Times New Roman" w:cs="Times New Roman"/>
                <w:szCs w:val="28"/>
              </w:rPr>
            </w:pPr>
            <w:r>
              <w:rPr>
                <w:rFonts w:ascii="Times New Roman" w:hAnsi="Times New Roman" w:cs="Times New Roman"/>
                <w:szCs w:val="28"/>
              </w:rPr>
              <w:t>2</w:t>
            </w:r>
          </w:p>
        </w:tc>
        <w:tc>
          <w:tcPr>
            <w:tcW w:w="3060" w:type="dxa"/>
          </w:tcPr>
          <w:p w:rsidR="00114186" w:rsidRDefault="00880CFE">
            <w:pPr>
              <w:widowControl w:val="0"/>
              <w:rPr>
                <w:rFonts w:ascii="Times New Roman" w:hAnsi="Times New Roman" w:cs="Times New Roman"/>
                <w:szCs w:val="28"/>
              </w:rPr>
            </w:pPr>
            <w:r>
              <w:rPr>
                <w:rFonts w:ascii="Times New Roman" w:hAnsi="Times New Roman" w:cs="Times New Roman"/>
                <w:szCs w:val="28"/>
              </w:rPr>
              <w:t>Медицинский центр</w:t>
            </w:r>
          </w:p>
        </w:tc>
        <w:tc>
          <w:tcPr>
            <w:tcW w:w="6304" w:type="dxa"/>
          </w:tcPr>
          <w:p w:rsidR="00114186" w:rsidRDefault="00880CFE">
            <w:pPr>
              <w:widowControl w:val="0"/>
              <w:rPr>
                <w:rFonts w:ascii="Times New Roman" w:hAnsi="Times New Roman" w:cs="Times New Roman"/>
                <w:szCs w:val="28"/>
              </w:rPr>
            </w:pPr>
            <w:r>
              <w:rPr>
                <w:rFonts w:ascii="Times New Roman" w:hAnsi="Times New Roman" w:cs="Times New Roman"/>
                <w:szCs w:val="28"/>
              </w:rPr>
              <w:t>1</w:t>
            </w:r>
          </w:p>
          <w:p w:rsidR="00114186" w:rsidRDefault="00880CFE">
            <w:pPr>
              <w:widowControl w:val="0"/>
              <w:rPr>
                <w:rFonts w:ascii="Times New Roman" w:hAnsi="Times New Roman" w:cs="Times New Roman"/>
                <w:szCs w:val="28"/>
              </w:rPr>
            </w:pPr>
            <w:r>
              <w:rPr>
                <w:rFonts w:ascii="Times New Roman" w:hAnsi="Times New Roman" w:cs="Times New Roman"/>
                <w:szCs w:val="28"/>
              </w:rPr>
              <w:t>2</w:t>
            </w:r>
          </w:p>
          <w:p w:rsidR="00114186" w:rsidRDefault="00880CFE">
            <w:pPr>
              <w:widowControl w:val="0"/>
              <w:rPr>
                <w:rFonts w:ascii="Times New Roman" w:hAnsi="Times New Roman" w:cs="Times New Roman"/>
                <w:szCs w:val="28"/>
              </w:rPr>
            </w:pPr>
            <w:r>
              <w:rPr>
                <w:rFonts w:ascii="Times New Roman" w:hAnsi="Times New Roman" w:cs="Times New Roman"/>
                <w:szCs w:val="28"/>
              </w:rPr>
              <w:t>3</w:t>
            </w:r>
          </w:p>
          <w:p w:rsidR="00114186" w:rsidRDefault="00880CFE">
            <w:pPr>
              <w:widowControl w:val="0"/>
              <w:rPr>
                <w:rFonts w:ascii="Times New Roman" w:hAnsi="Times New Roman" w:cs="Times New Roman"/>
                <w:szCs w:val="28"/>
              </w:rPr>
            </w:pPr>
            <w:r>
              <w:rPr>
                <w:rFonts w:ascii="Times New Roman" w:hAnsi="Times New Roman" w:cs="Times New Roman"/>
                <w:szCs w:val="28"/>
              </w:rPr>
              <w:t>…</w:t>
            </w:r>
          </w:p>
        </w:tc>
      </w:tr>
      <w:tr w:rsidR="00114186">
        <w:tc>
          <w:tcPr>
            <w:tcW w:w="644" w:type="dxa"/>
          </w:tcPr>
          <w:p w:rsidR="00114186" w:rsidRDefault="00880CFE">
            <w:pPr>
              <w:widowControl w:val="0"/>
              <w:jc w:val="center"/>
              <w:rPr>
                <w:rFonts w:ascii="Times New Roman" w:hAnsi="Times New Roman" w:cs="Times New Roman"/>
                <w:szCs w:val="28"/>
              </w:rPr>
            </w:pPr>
            <w:r>
              <w:rPr>
                <w:rFonts w:ascii="Times New Roman" w:hAnsi="Times New Roman" w:cs="Times New Roman"/>
                <w:szCs w:val="28"/>
              </w:rPr>
              <w:t>3</w:t>
            </w:r>
          </w:p>
        </w:tc>
        <w:tc>
          <w:tcPr>
            <w:tcW w:w="3060" w:type="dxa"/>
          </w:tcPr>
          <w:p w:rsidR="00114186" w:rsidRDefault="00880CFE">
            <w:pPr>
              <w:widowControl w:val="0"/>
              <w:rPr>
                <w:rFonts w:ascii="Times New Roman" w:hAnsi="Times New Roman" w:cs="Times New Roman"/>
                <w:szCs w:val="28"/>
              </w:rPr>
            </w:pPr>
            <w:r>
              <w:rPr>
                <w:rFonts w:ascii="Times New Roman" w:hAnsi="Times New Roman" w:cs="Times New Roman"/>
                <w:szCs w:val="28"/>
              </w:rPr>
              <w:t>Детский развлекательный клуб</w:t>
            </w:r>
          </w:p>
        </w:tc>
        <w:tc>
          <w:tcPr>
            <w:tcW w:w="6304" w:type="dxa"/>
          </w:tcPr>
          <w:p w:rsidR="00114186" w:rsidRDefault="00114186">
            <w:pPr>
              <w:widowControl w:val="0"/>
              <w:rPr>
                <w:rFonts w:ascii="Times New Roman" w:hAnsi="Times New Roman" w:cs="Times New Roman"/>
                <w:szCs w:val="28"/>
              </w:rPr>
            </w:pPr>
          </w:p>
        </w:tc>
      </w:tr>
    </w:tbl>
    <w:p w:rsidR="00114186" w:rsidRDefault="00114186">
      <w:pPr>
        <w:ind w:left="360"/>
        <w:rPr>
          <w:rFonts w:ascii="Times New Roman" w:hAnsi="Times New Roman" w:cs="Times New Roman"/>
          <w:b/>
          <w:iCs/>
          <w:kern w:val="2"/>
          <w:szCs w:val="28"/>
        </w:rPr>
      </w:pPr>
    </w:p>
    <w:p w:rsidR="00114186" w:rsidRDefault="00880CFE">
      <w:pPr>
        <w:spacing w:line="360" w:lineRule="auto"/>
        <w:ind w:firstLine="709"/>
        <w:jc w:val="both"/>
        <w:rPr>
          <w:rFonts w:ascii="Times New Roman" w:hAnsi="Times New Roman" w:cs="Times New Roman"/>
          <w:i/>
          <w:szCs w:val="28"/>
          <w:lang w:eastAsia="en-US"/>
        </w:rPr>
      </w:pPr>
      <w:bookmarkStart w:id="14" w:name="_Hlk118020809"/>
      <w:r>
        <w:rPr>
          <w:rFonts w:ascii="Times New Roman" w:hAnsi="Times New Roman" w:cs="Times New Roman"/>
          <w:i/>
          <w:szCs w:val="28"/>
          <w:lang w:eastAsia="en-US"/>
        </w:rPr>
        <w:t>Пример задания по теме 5</w:t>
      </w:r>
      <w:bookmarkEnd w:id="14"/>
    </w:p>
    <w:p w:rsidR="00114186" w:rsidRDefault="00880CFE">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Исследование применения компаниями</w:t>
      </w:r>
      <w:r>
        <w:t xml:space="preserve"> </w:t>
      </w:r>
      <w:r>
        <w:rPr>
          <w:rFonts w:ascii="Times New Roman" w:hAnsi="Times New Roman" w:cs="Times New Roman"/>
          <w:bCs/>
          <w:iCs/>
          <w:kern w:val="2"/>
          <w:szCs w:val="28"/>
        </w:rPr>
        <w:t>для управления взаимоотношениями с клиентами оценки клиентских усилий CES (Custom Effort Score). 3-5 компаний. Задачи:</w:t>
      </w:r>
    </w:p>
    <w:p w:rsidR="00114186" w:rsidRDefault="00880CFE">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дать характеристику компании (сфера деятельности, форма собственности, размер, тип бизнеса (</w:t>
      </w:r>
      <w:r>
        <w:rPr>
          <w:rFonts w:ascii="Times New Roman" w:hAnsi="Times New Roman" w:cs="Times New Roman"/>
          <w:bCs/>
          <w:iCs/>
          <w:kern w:val="2"/>
          <w:szCs w:val="28"/>
          <w:lang w:val="en-US"/>
        </w:rPr>
        <w:t>B</w:t>
      </w:r>
      <w:r>
        <w:rPr>
          <w:rFonts w:ascii="Times New Roman" w:hAnsi="Times New Roman" w:cs="Times New Roman"/>
          <w:bCs/>
          <w:iCs/>
          <w:kern w:val="2"/>
          <w:szCs w:val="28"/>
        </w:rPr>
        <w:t>2</w:t>
      </w:r>
      <w:r>
        <w:rPr>
          <w:rFonts w:ascii="Times New Roman" w:hAnsi="Times New Roman" w:cs="Times New Roman"/>
          <w:bCs/>
          <w:iCs/>
          <w:kern w:val="2"/>
          <w:szCs w:val="28"/>
          <w:lang w:val="en-US"/>
        </w:rPr>
        <w:t>B</w:t>
      </w:r>
      <w:r>
        <w:rPr>
          <w:rFonts w:ascii="Times New Roman" w:hAnsi="Times New Roman" w:cs="Times New Roman"/>
          <w:bCs/>
          <w:iCs/>
          <w:kern w:val="2"/>
          <w:szCs w:val="28"/>
        </w:rPr>
        <w:t xml:space="preserve"> / В2С) и т.д.);</w:t>
      </w:r>
    </w:p>
    <w:p w:rsidR="00114186" w:rsidRDefault="00880CFE">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определить инструменты, с помощью которых компания анализирует клиентские усилия;</w:t>
      </w:r>
    </w:p>
    <w:p w:rsidR="00114186" w:rsidRDefault="00880CFE">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оценить эффективности таких инструментов, отношение к ним клиентов;</w:t>
      </w:r>
    </w:p>
    <w:p w:rsidR="00114186" w:rsidRDefault="00880CFE">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проанализировать, какие этапы приобретения продукта / услуги требуют больших усилий, вызывают негативные реакции клиентов;</w:t>
      </w:r>
    </w:p>
    <w:p w:rsidR="00114186" w:rsidRDefault="00880CFE">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обосновать наличие / отсутствие связи между управлением взаимоотношениями с клиентами и организационной культурой компании;</w:t>
      </w:r>
    </w:p>
    <w:p w:rsidR="00114186" w:rsidRDefault="00880CFE">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lastRenderedPageBreak/>
        <w:t>- выработать рекомендации по снижению показателя CES (уменьшению клиентских усилий).</w:t>
      </w:r>
    </w:p>
    <w:p w:rsidR="00114186" w:rsidRDefault="00880CFE">
      <w:pPr>
        <w:spacing w:line="360" w:lineRule="auto"/>
        <w:ind w:firstLine="709"/>
        <w:jc w:val="both"/>
        <w:rPr>
          <w:rFonts w:ascii="Times New Roman" w:hAnsi="Times New Roman" w:cs="Times New Roman"/>
          <w:i/>
          <w:szCs w:val="28"/>
          <w:lang w:eastAsia="en-US"/>
        </w:rPr>
      </w:pPr>
      <w:r>
        <w:rPr>
          <w:rFonts w:ascii="Times New Roman" w:hAnsi="Times New Roman" w:cs="Times New Roman"/>
          <w:i/>
          <w:szCs w:val="28"/>
          <w:lang w:eastAsia="en-US"/>
        </w:rPr>
        <w:t>Пример задания по теме 6</w:t>
      </w:r>
    </w:p>
    <w:p w:rsidR="00114186" w:rsidRDefault="00880CFE">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xml:space="preserve">Разработка дорожной карты развития </w:t>
      </w:r>
      <w:r>
        <w:rPr>
          <w:rFonts w:ascii="Times New Roman" w:hAnsi="Times New Roman" w:cs="Times New Roman"/>
          <w:bCs/>
          <w:iCs/>
          <w:kern w:val="2"/>
          <w:szCs w:val="28"/>
          <w:lang w:val="en-US"/>
        </w:rPr>
        <w:t>social</w:t>
      </w:r>
      <w:r>
        <w:rPr>
          <w:rFonts w:ascii="Times New Roman" w:hAnsi="Times New Roman" w:cs="Times New Roman"/>
          <w:bCs/>
          <w:iCs/>
          <w:kern w:val="2"/>
          <w:szCs w:val="28"/>
        </w:rPr>
        <w:t xml:space="preserve"> </w:t>
      </w:r>
      <w:r>
        <w:rPr>
          <w:rFonts w:ascii="Times New Roman" w:hAnsi="Times New Roman" w:cs="Times New Roman"/>
          <w:bCs/>
          <w:iCs/>
          <w:kern w:val="2"/>
          <w:szCs w:val="28"/>
          <w:lang w:val="en-US"/>
        </w:rPr>
        <w:t>CRM</w:t>
      </w:r>
      <w:r>
        <w:rPr>
          <w:rFonts w:ascii="Times New Roman" w:hAnsi="Times New Roman" w:cs="Times New Roman"/>
          <w:bCs/>
          <w:iCs/>
          <w:kern w:val="2"/>
          <w:szCs w:val="28"/>
        </w:rPr>
        <w:t xml:space="preserve"> для одного из бизнесов (на выбор). </w:t>
      </w:r>
    </w:p>
    <w:p w:rsidR="00114186" w:rsidRDefault="00880CFE">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Задачи</w:t>
      </w:r>
    </w:p>
    <w:p w:rsidR="00114186" w:rsidRDefault="00880CFE">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xml:space="preserve">- исследовать варианты внедрения </w:t>
      </w:r>
      <w:bookmarkStart w:id="15" w:name="_Hlk118023122"/>
      <w:r>
        <w:rPr>
          <w:rFonts w:ascii="Times New Roman" w:hAnsi="Times New Roman" w:cs="Times New Roman"/>
          <w:bCs/>
          <w:iCs/>
          <w:kern w:val="2"/>
          <w:szCs w:val="28"/>
        </w:rPr>
        <w:t>social CRM-систем</w:t>
      </w:r>
      <w:bookmarkEnd w:id="15"/>
      <w:r>
        <w:rPr>
          <w:rFonts w:ascii="Times New Roman" w:hAnsi="Times New Roman" w:cs="Times New Roman"/>
          <w:bCs/>
          <w:iCs/>
          <w:kern w:val="2"/>
          <w:szCs w:val="28"/>
        </w:rPr>
        <w:t>: через интегратор, самостоятельно. Оценить преимущества и недостатки каждого решения.</w:t>
      </w:r>
    </w:p>
    <w:p w:rsidR="00114186" w:rsidRDefault="00880CFE">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определить ключевые характеристики social CRM-системы с учётом специфики бизнеса.</w:t>
      </w:r>
    </w:p>
    <w:p w:rsidR="00114186" w:rsidRDefault="00880CFE">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разработать комплекс задач, которые необходимо решить на подготовительном этапе.</w:t>
      </w:r>
    </w:p>
    <w:p w:rsidR="00114186" w:rsidRDefault="00880CFE">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определить этапы внедрения social CRM-системы.</w:t>
      </w:r>
    </w:p>
    <w:p w:rsidR="00114186" w:rsidRDefault="00880CFE">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определить возможные направления дальнейшего развития social CRM-системы.</w:t>
      </w:r>
    </w:p>
    <w:p w:rsidR="00114186" w:rsidRDefault="00880CFE">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оценить экономическую эффективность внедрения social CRM-системы.</w:t>
      </w:r>
    </w:p>
    <w:p w:rsidR="00114186" w:rsidRDefault="00880CFE">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Виды бизнесов на выбор: федеральная сеть фитнес-клубов, ателье по пошиву эксклюзивной одежды, дизайн-бюро, бизнес-школа ведущего университета, клининговая компания.</w:t>
      </w:r>
    </w:p>
    <w:p w:rsidR="00114186" w:rsidRDefault="00114186">
      <w:pPr>
        <w:ind w:left="360"/>
        <w:rPr>
          <w:rFonts w:ascii="Times New Roman" w:hAnsi="Times New Roman" w:cs="Times New Roman"/>
          <w:b/>
          <w:iCs/>
          <w:kern w:val="2"/>
          <w:szCs w:val="28"/>
        </w:rPr>
      </w:pPr>
    </w:p>
    <w:p w:rsidR="00114186" w:rsidRDefault="00880CFE">
      <w:pPr>
        <w:ind w:left="360"/>
        <w:rPr>
          <w:rFonts w:ascii="Times New Roman" w:hAnsi="Times New Roman" w:cs="Times New Roman"/>
          <w:b/>
          <w:iCs/>
          <w:kern w:val="2"/>
          <w:szCs w:val="28"/>
        </w:rPr>
      </w:pPr>
      <w:r>
        <w:rPr>
          <w:rFonts w:ascii="Times New Roman" w:hAnsi="Times New Roman" w:cs="Times New Roman"/>
          <w:b/>
          <w:iCs/>
          <w:kern w:val="2"/>
          <w:szCs w:val="28"/>
        </w:rPr>
        <w:t>Примерные темы контрольной работы</w:t>
      </w:r>
    </w:p>
    <w:p w:rsidR="00114186" w:rsidRDefault="00114186">
      <w:pPr>
        <w:spacing w:line="360" w:lineRule="auto"/>
        <w:ind w:firstLine="709"/>
        <w:jc w:val="both"/>
        <w:rPr>
          <w:rFonts w:ascii="Times New Roman" w:hAnsi="Times New Roman" w:cs="Times New Roman"/>
          <w:b/>
          <w:iCs/>
          <w:kern w:val="2"/>
          <w:szCs w:val="28"/>
        </w:rPr>
      </w:pP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1. IT-евангелизм в маркетинге</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2. Переход от управления товарным потоком к управлению клиентским потоком</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3. Взаимосвязь маркетинга взаимоотношений и философии всеобщего управления качеством (</w:t>
      </w:r>
      <w:r>
        <w:rPr>
          <w:rFonts w:ascii="Times New Roman" w:hAnsi="Times New Roman" w:cs="Times New Roman"/>
          <w:lang w:val="en-US"/>
        </w:rPr>
        <w:t>TQM</w:t>
      </w:r>
      <w:r>
        <w:rPr>
          <w:rFonts w:ascii="Times New Roman" w:hAnsi="Times New Roman" w:cs="Times New Roman"/>
        </w:rPr>
        <w:t>)</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4. Организация управления лояльностью и методика построения программ партнерства</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5. CRM-маркетинг как концептуальная модель партнерства и лояльности</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lastRenderedPageBreak/>
        <w:t>6. Эффективное управление CRM-системами на B2С- и B2B-рынке</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7. Формирование программ лояльности для B2С-сегмента</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8. Анализ и интерпретации маркетинговой информации для проведения сегментирования в CRM</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9. Анализ современных проблем разработки и принятия управленческих решений в области управления продажами</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10. Инструменты закрепления лояльности клиентов</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11. Оценка факторов, влияющих на прогнозирование, организацию и контроль продаж товаров</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12. Управление лояльностью потребителей: цели, задачи, стратегии</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12. Анализ преимуществ и недостатков применения метода «воронка продаж» при управлении продажами</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13. Маркетинг, основанный на ценности (value based marketing) как новая парадигма современного маркетинга</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14. Лояльность как ключевой фактор в развитии конкурентных преимуществ</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15. Процесс разработки сервис-эффективной бизнес-стратегии.</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16. Характеристика аналитических факторов модели удовлетворённости Н. Кано</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17. Анализ возможностей применения метрик ARPU, LTV, CLV, Churn для оценки программы лояльности компании.</w:t>
      </w:r>
    </w:p>
    <w:p w:rsidR="00114186" w:rsidRDefault="00114186">
      <w:pPr>
        <w:spacing w:line="360" w:lineRule="auto"/>
        <w:ind w:firstLine="709"/>
        <w:jc w:val="both"/>
        <w:rPr>
          <w:rFonts w:ascii="Times New Roman" w:hAnsi="Times New Roman" w:cs="Times New Roman"/>
          <w:b/>
          <w:szCs w:val="28"/>
        </w:rPr>
      </w:pPr>
    </w:p>
    <w:p w:rsidR="00114186" w:rsidRDefault="00880CFE">
      <w:pPr>
        <w:spacing w:line="360" w:lineRule="auto"/>
        <w:ind w:firstLine="709"/>
        <w:jc w:val="both"/>
        <w:rPr>
          <w:rFonts w:ascii="Times New Roman" w:hAnsi="Times New Roman" w:cs="Times New Roman"/>
          <w:b/>
          <w:szCs w:val="28"/>
        </w:rPr>
      </w:pPr>
      <w:r>
        <w:rPr>
          <w:rFonts w:ascii="Times New Roman" w:hAnsi="Times New Roman" w:cs="Times New Roman"/>
          <w:b/>
          <w:szCs w:val="28"/>
        </w:rPr>
        <w:t>Примеры контрольных работ</w:t>
      </w:r>
    </w:p>
    <w:p w:rsidR="00114186" w:rsidRDefault="00880CFE">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Пример подробной постановки проблематики контрольной работы: </w:t>
      </w:r>
    </w:p>
    <w:p w:rsidR="00114186" w:rsidRDefault="00880CFE">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Тема: «Управление лояльностью клиентов». </w:t>
      </w:r>
    </w:p>
    <w:p w:rsidR="00114186" w:rsidRDefault="00880CFE">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Цель занятия: изучить особенности управления лояльностью клиентов. </w:t>
      </w:r>
    </w:p>
    <w:p w:rsidR="00114186" w:rsidRDefault="00880CFE">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Задача: построение программы повышения лояльности клиентов. </w:t>
      </w:r>
    </w:p>
    <w:p w:rsidR="00114186" w:rsidRDefault="00880CFE">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Преамбула: Вы являетесь менеджером одного из предприятий. На данный момент предприятие находится в стадии зрелости жизненного цикла, и достигло точки насыщения. Одним из вариантов продления нахождения на стадии зрелости и увеличения товарооборота предприятия является повышение лояльности </w:t>
      </w:r>
      <w:r>
        <w:rPr>
          <w:rFonts w:ascii="Times New Roman" w:eastAsiaTheme="minorHAnsi" w:hAnsi="Times New Roman" w:cs="Times New Roman"/>
          <w:szCs w:val="28"/>
          <w:lang w:eastAsia="en-US"/>
        </w:rPr>
        <w:lastRenderedPageBreak/>
        <w:t xml:space="preserve">клиентов. В связи с этим, Вам необходимо подготовить подробный письменный доклад на предмет внедрения программы повышения лояльности клиентов предприятия с методическими разработками и ориентировочными расчетами. Предлагаемые сферы деятельности предприятий (выбрать одну): 1. гостиничное предприятие; 2. розничное предприятие, вовлеченное в сферу торговли продуктами питания/спорттоварами; 3. оптовое предприятие, занимающееся пиломатериалами/компьютерной техникой; 4. предприятие общепита; 5. образовательное учреждение/консалтинговая фирма по вопросам маркетинга и менеджмента; 6. собственное предприятие (при выборе включить описание деятельности). </w:t>
      </w:r>
    </w:p>
    <w:p w:rsidR="00114186" w:rsidRDefault="00880CFE">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Требования к объему контрольной работы. Титул оформляется по требованиям методических указаний с указанием полного ФИО, номером группы и пр. Объем 10–15 страниц, 1,5 интервал, 14 кегль. Критерии оценки включают в себя актуальность информационного материала, полноту раскрытия вопросов, реалистичность проекта и расчетов. </w:t>
      </w:r>
    </w:p>
    <w:p w:rsidR="00114186" w:rsidRDefault="00880CFE">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Контрольная работа должна содержать анализ источников и авторское видение проблемы, перспективы развития предмета или объекта изучения. Интерес могут представлять, в том числе, и следующие вопросы: </w:t>
      </w:r>
    </w:p>
    <w:p w:rsidR="00114186" w:rsidRDefault="00880CFE">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1. Какие способы позволят повысить лояльность клиентов? </w:t>
      </w:r>
    </w:p>
    <w:p w:rsidR="00114186" w:rsidRDefault="00880CFE">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2. Что может сделать менеджер по управлению проектами, чтобы устранить все или некоторые причины, вызывающие отток клиентов? </w:t>
      </w:r>
    </w:p>
    <w:p w:rsidR="00114186" w:rsidRDefault="00880CFE">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3. Важность повышения потребительской лояльности применительно к предприятию выбранной сферы деятельности. </w:t>
      </w:r>
    </w:p>
    <w:p w:rsidR="00114186" w:rsidRDefault="00880CFE">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Итог Контрольной работы: 1. Подробный план программы повышения лояльности клиентов 2. Расчет затрат на внедрение программы повышения лояльности 3. Разработанный план оценки потребительской лояльности с указанием метода и подробным его описанием, обязательно с использованием соответствующей подготовкой методических материалов: анкет, таблиц, рисунков и т.д.</w:t>
      </w:r>
    </w:p>
    <w:p w:rsidR="00114186" w:rsidRDefault="00880CFE">
      <w:pPr>
        <w:pStyle w:val="af"/>
        <w:ind w:firstLine="567"/>
        <w:jc w:val="both"/>
        <w:rPr>
          <w:b w:val="0"/>
          <w:i/>
          <w:szCs w:val="28"/>
        </w:rPr>
      </w:pPr>
      <w:r>
        <w:rPr>
          <w:b w:val="0"/>
          <w:i/>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rsidR="00114186" w:rsidRDefault="00114186">
      <w:pPr>
        <w:spacing w:line="360" w:lineRule="auto"/>
        <w:ind w:firstLine="567"/>
        <w:jc w:val="both"/>
        <w:rPr>
          <w:rFonts w:ascii="Times New Roman" w:hAnsi="Times New Roman" w:cs="Times New Roman"/>
          <w:b/>
          <w:bCs/>
          <w:szCs w:val="28"/>
        </w:rPr>
      </w:pPr>
    </w:p>
    <w:p w:rsidR="00114186" w:rsidRDefault="00880CFE">
      <w:pPr>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rsidR="00114186" w:rsidRDefault="00114186">
      <w:pPr>
        <w:keepNext/>
        <w:keepLines/>
        <w:spacing w:line="360" w:lineRule="auto"/>
        <w:ind w:firstLine="709"/>
        <w:jc w:val="both"/>
        <w:outlineLvl w:val="3"/>
        <w:rPr>
          <w:rFonts w:ascii="Times New Roman" w:hAnsi="Times New Roman" w:cs="Times New Roman"/>
          <w:b/>
          <w:bCs/>
          <w:szCs w:val="28"/>
        </w:rPr>
      </w:pP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14186" w:rsidRDefault="00880CFE">
      <w:pPr>
        <w:jc w:val="right"/>
        <w:rPr>
          <w:rFonts w:ascii="Times New Roman" w:hAnsi="Times New Roman" w:cs="Times New Roman"/>
          <w:szCs w:val="28"/>
        </w:rPr>
      </w:pPr>
      <w:r>
        <w:rPr>
          <w:rFonts w:ascii="Times New Roman" w:hAnsi="Times New Roman" w:cs="Times New Roman"/>
          <w:szCs w:val="28"/>
        </w:rPr>
        <w:t>Таблица 6</w:t>
      </w:r>
    </w:p>
    <w:tbl>
      <w:tblPr>
        <w:tblW w:w="10915" w:type="dxa"/>
        <w:tblInd w:w="-572" w:type="dxa"/>
        <w:tblLayout w:type="fixed"/>
        <w:tblLook w:val="04A0" w:firstRow="1" w:lastRow="0" w:firstColumn="1" w:lastColumn="0" w:noHBand="0" w:noVBand="1"/>
      </w:tblPr>
      <w:tblGrid>
        <w:gridCol w:w="1843"/>
        <w:gridCol w:w="2552"/>
        <w:gridCol w:w="2551"/>
        <w:gridCol w:w="3969"/>
      </w:tblGrid>
      <w:tr w:rsidR="00114186" w:rsidTr="00411270">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Наименование компетенции</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tabs>
                <w:tab w:val="left" w:pos="540"/>
              </w:tabs>
              <w:contextualSpacing/>
              <w:jc w:val="center"/>
              <w:rPr>
                <w:rFonts w:ascii="Times New Roman" w:hAnsi="Times New Roman" w:cs="Times New Roman"/>
                <w:sz w:val="24"/>
              </w:rPr>
            </w:pPr>
            <w:r>
              <w:rPr>
                <w:rFonts w:ascii="Times New Roman" w:hAnsi="Times New Roman" w:cs="Times New Roman"/>
                <w:sz w:val="22"/>
                <w:szCs w:val="22"/>
              </w:rPr>
              <w:t>Наименование индикаторов достижения компетенции</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jc w:val="both"/>
              <w:rPr>
                <w:rFonts w:ascii="Times New Roman" w:hAnsi="Times New Roman" w:cs="Times New Roman"/>
                <w:sz w:val="24"/>
              </w:rPr>
            </w:pPr>
            <w:r>
              <w:rPr>
                <w:rFonts w:ascii="Times New Roman" w:hAnsi="Times New Roman" w:cs="Times New Roman"/>
                <w:sz w:val="22"/>
                <w:szCs w:val="22"/>
              </w:rPr>
              <w:t>Результаты обучения (умения и знания), соотнесенные с индикаторами достижения компетенции</w:t>
            </w:r>
          </w:p>
        </w:tc>
        <w:tc>
          <w:tcPr>
            <w:tcW w:w="3969" w:type="dxa"/>
            <w:tcBorders>
              <w:top w:val="single" w:sz="4" w:space="0" w:color="000000"/>
              <w:left w:val="single" w:sz="4" w:space="0" w:color="000000"/>
              <w:bottom w:val="single" w:sz="4" w:space="0" w:color="000000"/>
              <w:right w:val="single" w:sz="4" w:space="0" w:color="000000"/>
            </w:tcBorders>
          </w:tcPr>
          <w:p w:rsidR="00114186" w:rsidRDefault="00880CFE">
            <w:pPr>
              <w:widowControl w:val="0"/>
              <w:tabs>
                <w:tab w:val="left" w:pos="540"/>
              </w:tabs>
              <w:contextualSpacing/>
              <w:jc w:val="center"/>
              <w:rPr>
                <w:rFonts w:ascii="Times New Roman" w:hAnsi="Times New Roman" w:cs="Times New Roman"/>
                <w:sz w:val="24"/>
              </w:rPr>
            </w:pPr>
            <w:r>
              <w:rPr>
                <w:rFonts w:ascii="Times New Roman" w:hAnsi="Times New Roman" w:cs="Times New Roman"/>
                <w:sz w:val="22"/>
                <w:szCs w:val="22"/>
              </w:rPr>
              <w:t>Типовые контрольные задания</w:t>
            </w:r>
          </w:p>
        </w:tc>
      </w:tr>
      <w:tr w:rsidR="00114186" w:rsidTr="00411270">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tabs>
                <w:tab w:val="left" w:pos="540"/>
              </w:tabs>
              <w:contextualSpacing/>
              <w:jc w:val="both"/>
              <w:rPr>
                <w:rFonts w:ascii="Times New Roman" w:hAnsi="Times New Roman" w:cs="Times New Roman"/>
                <w:sz w:val="22"/>
                <w:szCs w:val="22"/>
              </w:rPr>
            </w:pPr>
            <w:r>
              <w:rPr>
                <w:rFonts w:ascii="Times New Roman" w:hAnsi="Times New Roman" w:cs="Times New Roman"/>
                <w:sz w:val="22"/>
                <w:szCs w:val="22"/>
              </w:rPr>
              <w:t>ПКН-8</w:t>
            </w:r>
          </w:p>
          <w:p w:rsidR="00114186" w:rsidRDefault="00880CFE">
            <w:pPr>
              <w:widowControl w:val="0"/>
              <w:jc w:val="both"/>
              <w:rPr>
                <w:rFonts w:ascii="Times New Roman" w:hAnsi="Times New Roman"/>
                <w:sz w:val="22"/>
                <w:szCs w:val="22"/>
              </w:rPr>
            </w:pPr>
            <w:r>
              <w:rPr>
                <w:rFonts w:ascii="Times New Roman" w:hAnsi="Times New Roman"/>
                <w:sz w:val="22"/>
                <w:szCs w:val="22"/>
              </w:rPr>
              <w:t>Способность</w:t>
            </w:r>
          </w:p>
          <w:p w:rsidR="00114186" w:rsidRDefault="00880CFE">
            <w:pPr>
              <w:widowControl w:val="0"/>
              <w:jc w:val="both"/>
              <w:rPr>
                <w:rFonts w:ascii="Times New Roman" w:hAnsi="Times New Roman"/>
                <w:sz w:val="22"/>
                <w:szCs w:val="22"/>
              </w:rPr>
            </w:pPr>
            <w:r>
              <w:rPr>
                <w:rFonts w:ascii="Times New Roman" w:hAnsi="Times New Roman"/>
                <w:sz w:val="22"/>
                <w:szCs w:val="22"/>
              </w:rPr>
              <w:t>анализировать, определять</w:t>
            </w:r>
          </w:p>
          <w:p w:rsidR="00114186" w:rsidRDefault="00880CFE">
            <w:pPr>
              <w:widowControl w:val="0"/>
              <w:jc w:val="both"/>
              <w:rPr>
                <w:rFonts w:ascii="Times New Roman" w:hAnsi="Times New Roman"/>
                <w:sz w:val="22"/>
                <w:szCs w:val="22"/>
              </w:rPr>
            </w:pPr>
            <w:r>
              <w:rPr>
                <w:rFonts w:ascii="Times New Roman" w:hAnsi="Times New Roman"/>
                <w:sz w:val="22"/>
                <w:szCs w:val="22"/>
              </w:rPr>
              <w:t>и эффективно</w:t>
            </w:r>
          </w:p>
          <w:p w:rsidR="00114186" w:rsidRDefault="00880CFE">
            <w:pPr>
              <w:widowControl w:val="0"/>
              <w:jc w:val="both"/>
              <w:rPr>
                <w:rFonts w:ascii="Times New Roman" w:hAnsi="Times New Roman"/>
                <w:sz w:val="22"/>
                <w:szCs w:val="22"/>
              </w:rPr>
            </w:pPr>
            <w:r>
              <w:rPr>
                <w:rFonts w:ascii="Times New Roman" w:hAnsi="Times New Roman"/>
                <w:sz w:val="22"/>
                <w:szCs w:val="22"/>
              </w:rPr>
              <w:t>использовать</w:t>
            </w:r>
          </w:p>
          <w:p w:rsidR="00114186" w:rsidRDefault="00880CFE">
            <w:pPr>
              <w:widowControl w:val="0"/>
              <w:jc w:val="both"/>
              <w:rPr>
                <w:rFonts w:ascii="Times New Roman" w:hAnsi="Times New Roman"/>
                <w:sz w:val="22"/>
                <w:szCs w:val="22"/>
              </w:rPr>
            </w:pPr>
            <w:r>
              <w:rPr>
                <w:rFonts w:ascii="Times New Roman" w:hAnsi="Times New Roman"/>
                <w:sz w:val="22"/>
                <w:szCs w:val="22"/>
              </w:rPr>
              <w:t>человеческий и</w:t>
            </w:r>
          </w:p>
          <w:p w:rsidR="00114186" w:rsidRDefault="00880CFE">
            <w:pPr>
              <w:widowControl w:val="0"/>
              <w:jc w:val="both"/>
              <w:rPr>
                <w:rFonts w:ascii="Times New Roman" w:hAnsi="Times New Roman"/>
                <w:sz w:val="22"/>
                <w:szCs w:val="22"/>
              </w:rPr>
            </w:pPr>
            <w:r>
              <w:rPr>
                <w:rFonts w:ascii="Times New Roman" w:hAnsi="Times New Roman"/>
                <w:sz w:val="22"/>
                <w:szCs w:val="22"/>
              </w:rPr>
              <w:t>социальный и</w:t>
            </w:r>
          </w:p>
          <w:p w:rsidR="00114186" w:rsidRDefault="00880CFE">
            <w:pPr>
              <w:widowControl w:val="0"/>
              <w:jc w:val="both"/>
              <w:rPr>
                <w:rFonts w:ascii="Times New Roman" w:hAnsi="Times New Roman"/>
                <w:sz w:val="22"/>
                <w:szCs w:val="22"/>
              </w:rPr>
            </w:pPr>
            <w:r>
              <w:rPr>
                <w:rFonts w:ascii="Times New Roman" w:hAnsi="Times New Roman"/>
                <w:sz w:val="22"/>
                <w:szCs w:val="22"/>
              </w:rPr>
              <w:t>интеллектуальный</w:t>
            </w:r>
          </w:p>
          <w:p w:rsidR="00114186" w:rsidRDefault="00880CFE">
            <w:pPr>
              <w:widowControl w:val="0"/>
              <w:jc w:val="both"/>
              <w:rPr>
                <w:rFonts w:ascii="Times New Roman" w:hAnsi="Times New Roman"/>
                <w:sz w:val="22"/>
                <w:szCs w:val="22"/>
              </w:rPr>
            </w:pPr>
            <w:r>
              <w:rPr>
                <w:rFonts w:ascii="Times New Roman" w:hAnsi="Times New Roman"/>
                <w:sz w:val="22"/>
                <w:szCs w:val="22"/>
              </w:rPr>
              <w:t>капитал, а также</w:t>
            </w:r>
          </w:p>
          <w:p w:rsidR="00114186" w:rsidRDefault="00880CFE">
            <w:pPr>
              <w:widowControl w:val="0"/>
              <w:jc w:val="both"/>
              <w:rPr>
                <w:rFonts w:ascii="Times New Roman" w:hAnsi="Times New Roman"/>
                <w:sz w:val="22"/>
                <w:szCs w:val="22"/>
              </w:rPr>
            </w:pPr>
            <w:r>
              <w:rPr>
                <w:rFonts w:ascii="Times New Roman" w:hAnsi="Times New Roman"/>
                <w:sz w:val="22"/>
                <w:szCs w:val="22"/>
              </w:rPr>
              <w:t>накопленные</w:t>
            </w:r>
          </w:p>
          <w:p w:rsidR="00114186" w:rsidRDefault="00880CFE">
            <w:pPr>
              <w:widowControl w:val="0"/>
              <w:jc w:val="both"/>
              <w:rPr>
                <w:rFonts w:ascii="Times New Roman" w:hAnsi="Times New Roman"/>
                <w:sz w:val="22"/>
                <w:szCs w:val="22"/>
              </w:rPr>
            </w:pPr>
            <w:r>
              <w:rPr>
                <w:rFonts w:ascii="Times New Roman" w:hAnsi="Times New Roman"/>
                <w:sz w:val="22"/>
                <w:szCs w:val="22"/>
              </w:rPr>
              <w:t>организацией знания,</w:t>
            </w:r>
          </w:p>
          <w:p w:rsidR="00114186" w:rsidRDefault="00880CFE">
            <w:pPr>
              <w:widowControl w:val="0"/>
              <w:jc w:val="both"/>
              <w:rPr>
                <w:rFonts w:ascii="Times New Roman" w:hAnsi="Times New Roman"/>
                <w:sz w:val="22"/>
                <w:szCs w:val="22"/>
              </w:rPr>
            </w:pPr>
            <w:r>
              <w:rPr>
                <w:rFonts w:ascii="Times New Roman" w:hAnsi="Times New Roman"/>
                <w:sz w:val="22"/>
                <w:szCs w:val="22"/>
              </w:rPr>
              <w:t>применяя при этом</w:t>
            </w:r>
          </w:p>
          <w:p w:rsidR="00114186" w:rsidRDefault="00880CFE">
            <w:pPr>
              <w:widowControl w:val="0"/>
              <w:jc w:val="both"/>
              <w:rPr>
                <w:rFonts w:ascii="Times New Roman" w:hAnsi="Times New Roman"/>
                <w:sz w:val="22"/>
                <w:szCs w:val="22"/>
              </w:rPr>
            </w:pPr>
            <w:r>
              <w:rPr>
                <w:rFonts w:ascii="Times New Roman" w:hAnsi="Times New Roman"/>
                <w:sz w:val="22"/>
                <w:szCs w:val="22"/>
              </w:rPr>
              <w:t>необходимые лидерские и</w:t>
            </w:r>
          </w:p>
          <w:p w:rsidR="00114186" w:rsidRDefault="00880CFE">
            <w:pPr>
              <w:widowControl w:val="0"/>
              <w:tabs>
                <w:tab w:val="left" w:pos="540"/>
              </w:tabs>
              <w:contextualSpacing/>
              <w:jc w:val="both"/>
              <w:rPr>
                <w:rFonts w:ascii="Times New Roman" w:hAnsi="Times New Roman" w:cs="Times New Roman"/>
                <w:sz w:val="22"/>
                <w:szCs w:val="22"/>
              </w:rPr>
            </w:pPr>
            <w:r>
              <w:rPr>
                <w:rFonts w:ascii="Times New Roman" w:hAnsi="Times New Roman"/>
                <w:sz w:val="22"/>
                <w:szCs w:val="22"/>
              </w:rPr>
              <w:t>коммуникативные навыки</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jc w:val="both"/>
              <w:rPr>
                <w:rFonts w:ascii="Times New Roman" w:hAnsi="Times New Roman"/>
                <w:sz w:val="22"/>
                <w:szCs w:val="22"/>
              </w:rPr>
            </w:pPr>
            <w:r>
              <w:rPr>
                <w:rFonts w:ascii="Times New Roman" w:hAnsi="Times New Roman"/>
                <w:sz w:val="22"/>
                <w:szCs w:val="22"/>
              </w:rPr>
              <w:t>1. Демонстрирует знания о роли и месте человеческого капитала в управлении организацией и его связи со стратегическими задачами организации.</w:t>
            </w: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411270" w:rsidRDefault="00411270">
            <w:pPr>
              <w:widowControl w:val="0"/>
              <w:jc w:val="both"/>
              <w:rPr>
                <w:rFonts w:ascii="Times New Roman" w:hAnsi="Times New Roman"/>
                <w:sz w:val="22"/>
                <w:szCs w:val="22"/>
              </w:rPr>
            </w:pPr>
          </w:p>
          <w:p w:rsidR="00411270" w:rsidRDefault="00411270">
            <w:pPr>
              <w:widowControl w:val="0"/>
              <w:jc w:val="both"/>
              <w:rPr>
                <w:rFonts w:ascii="Times New Roman" w:hAnsi="Times New Roman"/>
                <w:sz w:val="22"/>
                <w:szCs w:val="22"/>
              </w:rPr>
            </w:pPr>
          </w:p>
          <w:p w:rsidR="00411270" w:rsidRDefault="00411270">
            <w:pPr>
              <w:widowControl w:val="0"/>
              <w:jc w:val="both"/>
              <w:rPr>
                <w:rFonts w:ascii="Times New Roman" w:hAnsi="Times New Roman"/>
                <w:sz w:val="22"/>
                <w:szCs w:val="22"/>
              </w:rPr>
            </w:pPr>
          </w:p>
          <w:p w:rsidR="00411270" w:rsidRDefault="00411270">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880CFE">
            <w:pPr>
              <w:widowControl w:val="0"/>
              <w:jc w:val="both"/>
              <w:rPr>
                <w:rFonts w:ascii="Times New Roman" w:hAnsi="Times New Roman"/>
                <w:sz w:val="22"/>
                <w:szCs w:val="22"/>
              </w:rPr>
            </w:pPr>
            <w:r>
              <w:rPr>
                <w:rFonts w:ascii="Times New Roman" w:hAnsi="Times New Roman"/>
                <w:sz w:val="22"/>
                <w:szCs w:val="22"/>
              </w:rPr>
              <w:t>2.Владеет навыками анализа</w:t>
            </w:r>
          </w:p>
          <w:p w:rsidR="00114186" w:rsidRDefault="00880CFE">
            <w:pPr>
              <w:widowControl w:val="0"/>
              <w:jc w:val="both"/>
              <w:rPr>
                <w:rFonts w:ascii="Times New Roman" w:hAnsi="Times New Roman"/>
                <w:sz w:val="22"/>
                <w:szCs w:val="22"/>
              </w:rPr>
            </w:pPr>
            <w:r>
              <w:rPr>
                <w:rFonts w:ascii="Times New Roman" w:hAnsi="Times New Roman"/>
                <w:sz w:val="22"/>
                <w:szCs w:val="22"/>
              </w:rPr>
              <w:t>организационной культуры и</w:t>
            </w:r>
          </w:p>
          <w:p w:rsidR="00114186" w:rsidRDefault="00880CFE">
            <w:pPr>
              <w:widowControl w:val="0"/>
              <w:jc w:val="both"/>
              <w:rPr>
                <w:rFonts w:ascii="Times New Roman" w:hAnsi="Times New Roman"/>
                <w:sz w:val="22"/>
                <w:szCs w:val="22"/>
              </w:rPr>
            </w:pPr>
            <w:r>
              <w:rPr>
                <w:rFonts w:ascii="Times New Roman" w:hAnsi="Times New Roman"/>
                <w:sz w:val="22"/>
                <w:szCs w:val="22"/>
              </w:rPr>
              <w:t xml:space="preserve">инструментами её </w:t>
            </w:r>
            <w:r>
              <w:rPr>
                <w:rFonts w:ascii="Times New Roman" w:hAnsi="Times New Roman"/>
                <w:sz w:val="22"/>
                <w:szCs w:val="22"/>
              </w:rPr>
              <w:lastRenderedPageBreak/>
              <w:t>совершенствования.</w:t>
            </w: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880CFE">
            <w:pPr>
              <w:widowControl w:val="0"/>
              <w:jc w:val="both"/>
              <w:rPr>
                <w:rFonts w:ascii="Times New Roman" w:hAnsi="Times New Roman"/>
                <w:sz w:val="22"/>
                <w:szCs w:val="22"/>
              </w:rPr>
            </w:pPr>
            <w:r>
              <w:rPr>
                <w:rFonts w:ascii="Times New Roman" w:hAnsi="Times New Roman"/>
                <w:sz w:val="22"/>
                <w:szCs w:val="22"/>
              </w:rPr>
              <w:t>3.Оперирует инструментами управления знаниями для повышения эффективности</w:t>
            </w:r>
          </w:p>
          <w:p w:rsidR="00114186" w:rsidRDefault="00880CFE">
            <w:pPr>
              <w:widowControl w:val="0"/>
              <w:jc w:val="both"/>
              <w:rPr>
                <w:rFonts w:ascii="Times New Roman" w:hAnsi="Times New Roman"/>
                <w:sz w:val="22"/>
                <w:szCs w:val="22"/>
              </w:rPr>
            </w:pPr>
            <w:r>
              <w:rPr>
                <w:rFonts w:ascii="Times New Roman" w:hAnsi="Times New Roman"/>
                <w:sz w:val="22"/>
                <w:szCs w:val="22"/>
              </w:rPr>
              <w:t>деятельности организации</w:t>
            </w: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411270">
            <w:pPr>
              <w:widowControl w:val="0"/>
              <w:jc w:val="both"/>
              <w:rPr>
                <w:rFonts w:ascii="Times New Roman" w:hAnsi="Times New Roman"/>
                <w:sz w:val="22"/>
                <w:szCs w:val="22"/>
              </w:rPr>
            </w:pPr>
            <w:r>
              <w:rPr>
                <w:rFonts w:ascii="Times New Roman" w:hAnsi="Times New Roman"/>
                <w:sz w:val="22"/>
                <w:szCs w:val="22"/>
              </w:rPr>
              <w:lastRenderedPageBreak/>
              <w:t>4. </w:t>
            </w:r>
            <w:r w:rsidR="00880CFE">
              <w:rPr>
                <w:rFonts w:ascii="Times New Roman" w:hAnsi="Times New Roman"/>
                <w:sz w:val="22"/>
                <w:szCs w:val="22"/>
              </w:rPr>
              <w:t>Применяет коммуникативные и лидерские навыки.</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ind w:left="33"/>
              <w:jc w:val="both"/>
              <w:rPr>
                <w:rFonts w:ascii="Times New Roman" w:hAnsi="Times New Roman" w:cs="Times New Roman"/>
                <w:sz w:val="22"/>
                <w:szCs w:val="22"/>
              </w:rPr>
            </w:pPr>
            <w:r>
              <w:rPr>
                <w:rFonts w:ascii="Times New Roman" w:eastAsia="Arial Unicode MS" w:hAnsi="Times New Roman" w:cs="Times New Roman"/>
                <w:b/>
                <w:color w:val="000000"/>
                <w:sz w:val="22"/>
                <w:szCs w:val="22"/>
                <w:u w:color="000000"/>
              </w:rPr>
              <w:lastRenderedPageBreak/>
              <w:t xml:space="preserve">Знать: </w:t>
            </w:r>
            <w:r>
              <w:rPr>
                <w:rFonts w:ascii="Times New Roman" w:hAnsi="Times New Roman" w:cs="Times New Roman"/>
                <w:sz w:val="22"/>
                <w:szCs w:val="22"/>
              </w:rPr>
              <w:t>как формируется человеческий капитал организации, каково его значение в реализации стратегических задач организации.</w:t>
            </w:r>
          </w:p>
          <w:p w:rsidR="00114186" w:rsidRDefault="00880CFE">
            <w:pPr>
              <w:widowControl w:val="0"/>
              <w:ind w:left="33"/>
              <w:jc w:val="both"/>
              <w:rPr>
                <w:rFonts w:ascii="Times New Roman" w:eastAsia="Arial Unicode MS" w:hAnsi="Times New Roman" w:cs="Times New Roman"/>
                <w:color w:val="000000"/>
                <w:sz w:val="22"/>
                <w:szCs w:val="22"/>
                <w:u w:color="000000"/>
              </w:rPr>
            </w:pPr>
            <w:r>
              <w:rPr>
                <w:rFonts w:ascii="Times New Roman" w:eastAsia="Arial Unicode MS" w:hAnsi="Times New Roman" w:cs="Times New Roman"/>
                <w:b/>
                <w:color w:val="000000"/>
                <w:sz w:val="22"/>
                <w:szCs w:val="22"/>
                <w:u w:color="000000"/>
              </w:rPr>
              <w:t xml:space="preserve">Уметь: </w:t>
            </w:r>
            <w:r>
              <w:rPr>
                <w:rFonts w:ascii="Times New Roman" w:eastAsia="Arial Unicode MS" w:hAnsi="Times New Roman" w:cs="Times New Roman"/>
                <w:color w:val="000000"/>
                <w:sz w:val="22"/>
                <w:szCs w:val="22"/>
                <w:u w:color="000000"/>
              </w:rPr>
              <w:t>анализировать человеческий капитал организации, использовать его потенциал для формирования устойчивых конкурентных преимуществ</w:t>
            </w: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880CFE">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
                <w:color w:val="000000"/>
                <w:sz w:val="22"/>
                <w:szCs w:val="22"/>
                <w:u w:color="000000"/>
              </w:rPr>
              <w:t xml:space="preserve">Знать: </w:t>
            </w:r>
            <w:r>
              <w:rPr>
                <w:rFonts w:ascii="Times New Roman" w:eastAsia="Arial Unicode MS" w:hAnsi="Times New Roman" w:cs="Times New Roman"/>
                <w:bCs/>
                <w:color w:val="000000"/>
                <w:sz w:val="22"/>
                <w:szCs w:val="22"/>
                <w:u w:color="000000"/>
              </w:rPr>
              <w:t>элементы и уровни организационной культуры, а также факторы, её определяющие</w:t>
            </w:r>
          </w:p>
          <w:p w:rsidR="00114186" w:rsidRDefault="00880CFE">
            <w:pPr>
              <w:widowControl w:val="0"/>
              <w:ind w:left="33"/>
              <w:jc w:val="both"/>
              <w:rPr>
                <w:rFonts w:ascii="Times New Roman" w:eastAsia="Arial Unicode MS" w:hAnsi="Times New Roman" w:cs="Times New Roman"/>
                <w:b/>
                <w:color w:val="000000"/>
                <w:sz w:val="22"/>
                <w:szCs w:val="22"/>
                <w:u w:color="000000"/>
              </w:rPr>
            </w:pPr>
            <w:r>
              <w:rPr>
                <w:rFonts w:ascii="Times New Roman" w:eastAsia="Arial Unicode MS" w:hAnsi="Times New Roman" w:cs="Times New Roman"/>
                <w:b/>
                <w:color w:val="000000"/>
                <w:sz w:val="22"/>
                <w:szCs w:val="22"/>
                <w:u w:color="000000"/>
              </w:rPr>
              <w:t xml:space="preserve">Уметь: </w:t>
            </w:r>
            <w:r>
              <w:rPr>
                <w:rFonts w:ascii="Times New Roman" w:eastAsia="Arial Unicode MS" w:hAnsi="Times New Roman" w:cs="Times New Roman"/>
                <w:bCs/>
                <w:color w:val="000000"/>
                <w:sz w:val="22"/>
                <w:szCs w:val="22"/>
                <w:u w:color="000000"/>
              </w:rPr>
              <w:t xml:space="preserve">проводить диагностику </w:t>
            </w:r>
            <w:r>
              <w:rPr>
                <w:rFonts w:ascii="Times New Roman" w:eastAsia="Arial Unicode MS" w:hAnsi="Times New Roman" w:cs="Times New Roman"/>
                <w:bCs/>
                <w:color w:val="000000"/>
                <w:sz w:val="22"/>
                <w:szCs w:val="22"/>
                <w:u w:color="000000"/>
              </w:rPr>
              <w:lastRenderedPageBreak/>
              <w:t>организационной культуры, применять инструменты её совершенствования в соответствии с задачами организационного развития и условиями внешней среды</w:t>
            </w: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rsidP="00411270">
            <w:pPr>
              <w:widowControl w:val="0"/>
              <w:jc w:val="both"/>
              <w:rPr>
                <w:rFonts w:ascii="Times New Roman" w:eastAsia="Arial Unicode MS" w:hAnsi="Times New Roman" w:cs="Times New Roman"/>
                <w:b/>
                <w:color w:val="000000"/>
                <w:sz w:val="22"/>
                <w:szCs w:val="22"/>
                <w:u w:color="000000"/>
              </w:rPr>
            </w:pPr>
          </w:p>
          <w:p w:rsidR="00114186" w:rsidRDefault="00880CFE">
            <w:pPr>
              <w:widowControl w:val="0"/>
              <w:ind w:left="33"/>
              <w:jc w:val="both"/>
              <w:rPr>
                <w:rFonts w:ascii="Times New Roman" w:eastAsia="Arial Unicode MS" w:hAnsi="Times New Roman" w:cs="Times New Roman"/>
                <w:b/>
                <w:color w:val="000000"/>
                <w:sz w:val="22"/>
                <w:szCs w:val="22"/>
                <w:u w:color="000000"/>
              </w:rPr>
            </w:pPr>
            <w:r>
              <w:rPr>
                <w:rFonts w:ascii="Times New Roman" w:eastAsia="Arial Unicode MS" w:hAnsi="Times New Roman" w:cs="Times New Roman"/>
                <w:b/>
                <w:color w:val="000000"/>
                <w:sz w:val="22"/>
                <w:szCs w:val="22"/>
                <w:u w:color="000000"/>
              </w:rPr>
              <w:t xml:space="preserve">Знать: </w:t>
            </w:r>
            <w:r>
              <w:rPr>
                <w:rFonts w:ascii="Times New Roman" w:eastAsia="Arial Unicode MS" w:hAnsi="Times New Roman" w:cs="Times New Roman"/>
                <w:bCs/>
                <w:color w:val="000000"/>
                <w:sz w:val="22"/>
                <w:szCs w:val="22"/>
                <w:u w:color="000000"/>
              </w:rPr>
              <w:t xml:space="preserve">элементы и уровни системы управления знаниями в организации, её связи с другими подсистемами </w:t>
            </w:r>
          </w:p>
          <w:p w:rsidR="00114186" w:rsidRDefault="00880CFE">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
                <w:color w:val="000000"/>
                <w:sz w:val="22"/>
                <w:szCs w:val="22"/>
                <w:u w:color="000000"/>
              </w:rPr>
              <w:t xml:space="preserve">Уметь: </w:t>
            </w:r>
            <w:r>
              <w:rPr>
                <w:rFonts w:ascii="Times New Roman" w:eastAsia="Arial Unicode MS" w:hAnsi="Times New Roman" w:cs="Times New Roman"/>
                <w:bCs/>
                <w:color w:val="000000"/>
                <w:sz w:val="22"/>
                <w:szCs w:val="22"/>
                <w:u w:color="000000"/>
              </w:rPr>
              <w:t>применять методы управления знаниями для повышения эффективности деятельности организации</w:t>
            </w: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rsidP="00411270">
            <w:pPr>
              <w:widowControl w:val="0"/>
              <w:jc w:val="both"/>
              <w:rPr>
                <w:rFonts w:ascii="Times New Roman" w:eastAsia="Arial Unicode MS" w:hAnsi="Times New Roman" w:cs="Times New Roman"/>
                <w:b/>
                <w:color w:val="000000"/>
                <w:sz w:val="22"/>
                <w:szCs w:val="22"/>
                <w:u w:color="000000"/>
              </w:rPr>
            </w:pPr>
          </w:p>
          <w:p w:rsidR="00114186" w:rsidRDefault="00880CFE">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
                <w:color w:val="000000"/>
                <w:sz w:val="22"/>
                <w:szCs w:val="22"/>
                <w:u w:color="000000"/>
              </w:rPr>
              <w:lastRenderedPageBreak/>
              <w:t xml:space="preserve">Знать: </w:t>
            </w:r>
            <w:r>
              <w:rPr>
                <w:rFonts w:ascii="Times New Roman" w:eastAsia="Arial Unicode MS" w:hAnsi="Times New Roman" w:cs="Times New Roman"/>
                <w:bCs/>
                <w:color w:val="000000"/>
                <w:sz w:val="22"/>
                <w:szCs w:val="22"/>
                <w:u w:color="000000"/>
              </w:rPr>
              <w:t xml:space="preserve">виды коммуникаций, особенности коммуникационного процесса, типы современные концепции лидерства </w:t>
            </w:r>
          </w:p>
          <w:p w:rsidR="00114186" w:rsidRDefault="00880CFE">
            <w:pPr>
              <w:widowControl w:val="0"/>
              <w:ind w:left="33"/>
              <w:jc w:val="both"/>
              <w:rPr>
                <w:rFonts w:ascii="Times New Roman" w:eastAsia="Arial Unicode MS" w:hAnsi="Times New Roman" w:cs="Times New Roman"/>
                <w:b/>
                <w:color w:val="000000"/>
                <w:sz w:val="22"/>
                <w:szCs w:val="22"/>
                <w:u w:color="000000"/>
              </w:rPr>
            </w:pPr>
            <w:r>
              <w:rPr>
                <w:rFonts w:ascii="Times New Roman" w:eastAsia="Arial Unicode MS" w:hAnsi="Times New Roman" w:cs="Times New Roman"/>
                <w:b/>
                <w:color w:val="000000"/>
                <w:sz w:val="22"/>
                <w:szCs w:val="22"/>
                <w:u w:color="000000"/>
              </w:rPr>
              <w:t xml:space="preserve">Уметь: </w:t>
            </w:r>
            <w:r>
              <w:rPr>
                <w:rFonts w:ascii="Times New Roman" w:eastAsia="Arial Unicode MS" w:hAnsi="Times New Roman" w:cs="Times New Roman"/>
                <w:bCs/>
                <w:color w:val="000000"/>
                <w:sz w:val="22"/>
                <w:szCs w:val="22"/>
                <w:u w:color="000000"/>
              </w:rPr>
              <w:t>проявлять лидерские качества, формировать и вести за собой коллектив, выстраивать эффективные коммуникации</w:t>
            </w:r>
          </w:p>
        </w:tc>
        <w:tc>
          <w:tcPr>
            <w:tcW w:w="3969" w:type="dxa"/>
            <w:tcBorders>
              <w:top w:val="single" w:sz="4" w:space="0" w:color="000000"/>
              <w:left w:val="single" w:sz="4" w:space="0" w:color="000000"/>
              <w:bottom w:val="single" w:sz="4" w:space="0" w:color="000000"/>
              <w:right w:val="single" w:sz="4" w:space="0" w:color="000000"/>
            </w:tcBorders>
          </w:tcPr>
          <w:p w:rsidR="00114186" w:rsidRDefault="00880CFE">
            <w:pPr>
              <w:widowControl w:val="0"/>
              <w:jc w:val="center"/>
              <w:rPr>
                <w:rFonts w:ascii="Times New Roman" w:hAnsi="Times New Roman" w:cs="Times New Roman"/>
                <w:b/>
                <w:sz w:val="22"/>
                <w:szCs w:val="22"/>
              </w:rPr>
            </w:pPr>
            <w:r>
              <w:rPr>
                <w:rFonts w:ascii="Times New Roman" w:hAnsi="Times New Roman" w:cs="Times New Roman"/>
                <w:b/>
                <w:sz w:val="22"/>
                <w:szCs w:val="22"/>
              </w:rPr>
              <w:lastRenderedPageBreak/>
              <w:t>Задание 1</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Оцените лояльность потребителей российской компании с помощью индекса NPS. Компанию студент выбирает самостоятельно. Выполнение задания предполагает проведение опроса потребителей (выборка от 30 до 80 человек). По результатам опроса необходимо сделать выводы об отношении клиентов к компании и дать рекомендации по улучшению ситуации.</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Индекс NPS (англ. Net Promoter Score) — индекс определения приверженности потребителей товару или компании / бренду (индекс готовности рекомендовать), используется для оценки готовности к повторным покупкам. Является одним из главных индексов измерения клиентской лояльности.</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Измерение индекса лояльности NPS включает в себя несколько шагов.</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1.</w:t>
            </w:r>
            <w:r>
              <w:rPr>
                <w:rFonts w:ascii="Times New Roman" w:eastAsia="Arial Unicode MS" w:hAnsi="Times New Roman" w:cs="Times New Roman"/>
                <w:bCs/>
                <w:color w:val="000000"/>
                <w:sz w:val="22"/>
                <w:szCs w:val="22"/>
                <w:u w:color="000000"/>
              </w:rPr>
              <w:tab/>
              <w:t xml:space="preserve">Потребителям предлагается ответить на вопрос «Какова вероятность того, что Вы порекомендуете компанию/товар/бренд своим друзьям/знакомым/коллегам?» по 10-балльной шкале, где 0 соответствует ответу «Ни в коем случае не буду рекомендовать», а 10 — </w:t>
            </w:r>
            <w:r>
              <w:rPr>
                <w:rFonts w:ascii="Times New Roman" w:eastAsia="Arial Unicode MS" w:hAnsi="Times New Roman" w:cs="Times New Roman"/>
                <w:bCs/>
                <w:color w:val="000000"/>
                <w:sz w:val="22"/>
                <w:szCs w:val="22"/>
                <w:u w:color="000000"/>
              </w:rPr>
              <w:lastRenderedPageBreak/>
              <w:t>«Обязательно порекомендую».</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2.</w:t>
            </w:r>
            <w:r>
              <w:rPr>
                <w:rFonts w:ascii="Times New Roman" w:eastAsia="Arial Unicode MS" w:hAnsi="Times New Roman" w:cs="Times New Roman"/>
                <w:bCs/>
                <w:color w:val="000000"/>
                <w:sz w:val="22"/>
                <w:szCs w:val="22"/>
                <w:u w:color="000000"/>
              </w:rPr>
              <w:tab/>
              <w:t>На основе полученных оценок все потребители разделяются на 3 группы: 9-10 баллов — сторонники (promoters) товара/бренда, 7-8 баллов — нейтральные потребители, 0-6 баллов — критики (detractors).</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3.</w:t>
            </w:r>
            <w:r>
              <w:rPr>
                <w:rFonts w:ascii="Times New Roman" w:eastAsia="Arial Unicode MS" w:hAnsi="Times New Roman" w:cs="Times New Roman"/>
                <w:bCs/>
                <w:color w:val="000000"/>
                <w:sz w:val="22"/>
                <w:szCs w:val="22"/>
                <w:u w:color="000000"/>
              </w:rPr>
              <w:tab/>
              <w:t>Непосредственно расчёт индекса NPS. NPS = % сторонников — % критиков</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4.</w:t>
            </w:r>
            <w:r>
              <w:rPr>
                <w:rFonts w:ascii="Times New Roman" w:eastAsia="Arial Unicode MS" w:hAnsi="Times New Roman" w:cs="Times New Roman"/>
                <w:bCs/>
                <w:color w:val="000000"/>
                <w:sz w:val="22"/>
                <w:szCs w:val="22"/>
                <w:u w:color="000000"/>
              </w:rPr>
              <w:tab/>
              <w:t>Для получения практических выводов всем участникам опроса задается второй вопрос NPS: "Назовите основную причину вашей оценки?" Ответы на этот вопрос позволяют компаниям определить наиболее важные факторы, влияющие на формирование потребительской лояльности, опираясь на мнение клиентов.</w:t>
            </w:r>
          </w:p>
          <w:p w:rsidR="00114186" w:rsidRDefault="00114186">
            <w:pPr>
              <w:widowControl w:val="0"/>
              <w:jc w:val="both"/>
              <w:rPr>
                <w:rFonts w:ascii="Times New Roman" w:eastAsia="Arial Unicode MS" w:hAnsi="Times New Roman" w:cs="Times New Roman"/>
                <w:bCs/>
                <w:color w:val="000000"/>
                <w:sz w:val="22"/>
                <w:szCs w:val="22"/>
                <w:u w:color="000000"/>
              </w:rPr>
            </w:pPr>
          </w:p>
          <w:p w:rsidR="00114186" w:rsidRDefault="00880CFE">
            <w:pPr>
              <w:widowControl w:val="0"/>
              <w:jc w:val="center"/>
              <w:rPr>
                <w:rFonts w:ascii="Times New Roman" w:hAnsi="Times New Roman" w:cs="Times New Roman"/>
                <w:b/>
                <w:sz w:val="22"/>
                <w:szCs w:val="22"/>
              </w:rPr>
            </w:pPr>
            <w:r>
              <w:rPr>
                <w:rFonts w:ascii="Times New Roman" w:hAnsi="Times New Roman" w:cs="Times New Roman"/>
                <w:b/>
                <w:sz w:val="22"/>
                <w:szCs w:val="22"/>
              </w:rPr>
              <w:t>Задание 2</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Раскройте взаимосвязь организационной культуры и сотрудникоориентированности. В чём специфика внутреннего маркетинга? Каково его значение для управления взаимоотношениями с клиентами?</w:t>
            </w:r>
          </w:p>
          <w:p w:rsidR="00114186" w:rsidRDefault="00114186">
            <w:pPr>
              <w:widowControl w:val="0"/>
              <w:jc w:val="both"/>
              <w:rPr>
                <w:rFonts w:ascii="Times New Roman" w:eastAsia="Arial Unicode MS" w:hAnsi="Times New Roman" w:cs="Times New Roman"/>
                <w:bCs/>
                <w:color w:val="000000"/>
                <w:sz w:val="22"/>
                <w:szCs w:val="22"/>
                <w:u w:color="000000"/>
              </w:rPr>
            </w:pPr>
          </w:p>
          <w:p w:rsidR="00114186" w:rsidRDefault="00880CFE">
            <w:pPr>
              <w:widowControl w:val="0"/>
              <w:jc w:val="center"/>
              <w:rPr>
                <w:rFonts w:ascii="Times New Roman" w:hAnsi="Times New Roman" w:cs="Times New Roman"/>
                <w:b/>
                <w:sz w:val="22"/>
                <w:szCs w:val="22"/>
              </w:rPr>
            </w:pPr>
            <w:r>
              <w:rPr>
                <w:rFonts w:ascii="Times New Roman" w:hAnsi="Times New Roman" w:cs="Times New Roman"/>
                <w:b/>
                <w:sz w:val="22"/>
                <w:szCs w:val="22"/>
              </w:rPr>
              <w:t>Задание 3</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Исследование применения компаниями для управления взаимоотношениями с клиентами оценки клиентских усилий CES (Custom Effort Score). 3-5 компаний. Задачи:</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дать характеристику компании (сфера деятельности, форма собственности, размер, тип бизнеса (B2B / В2С) и т.д.);</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определить инструменты, с помощью которых компания анализирует клиентские усилия;</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оценить эффективности таких инструментов, отношение к ним клиентов;</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проанализировать, какие этапы приобретения продукта / услуги требуют больших усилий, вызывают негативные реакции клиентов;</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обосновать наличие / отсутствие связи между управлением взаимоотношениями с клиентами и организационной культурой компании;</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выработать рекомендации по снижению показателя CES (уменьшению клиентских усилий).</w:t>
            </w:r>
          </w:p>
          <w:p w:rsidR="00114186" w:rsidRDefault="00114186">
            <w:pPr>
              <w:widowControl w:val="0"/>
              <w:jc w:val="both"/>
              <w:rPr>
                <w:rFonts w:ascii="Times New Roman" w:hAnsi="Times New Roman" w:cs="Times New Roman"/>
                <w:b/>
                <w:sz w:val="22"/>
                <w:szCs w:val="22"/>
              </w:rPr>
            </w:pPr>
          </w:p>
          <w:p w:rsidR="00114186" w:rsidRDefault="00880CFE">
            <w:pPr>
              <w:widowControl w:val="0"/>
              <w:jc w:val="center"/>
              <w:rPr>
                <w:rFonts w:ascii="Times New Roman" w:hAnsi="Times New Roman" w:cs="Times New Roman"/>
                <w:b/>
                <w:sz w:val="22"/>
                <w:szCs w:val="22"/>
              </w:rPr>
            </w:pPr>
            <w:r>
              <w:rPr>
                <w:rFonts w:ascii="Times New Roman" w:hAnsi="Times New Roman" w:cs="Times New Roman"/>
                <w:b/>
                <w:sz w:val="22"/>
                <w:szCs w:val="22"/>
              </w:rPr>
              <w:t>Задание 4</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lastRenderedPageBreak/>
              <w:t xml:space="preserve">В компании внедрено две CRM-системы – автоматизация продаж и маркетинга. Доступ к какой информации о клиенте должен иметь менеджер по продажам для более эффективного обслуживания: </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а) к интегрированной информации, накопленной в этих CRM-системах </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б) к информации, накопленной в системе сервисного обслуживания </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в) к интегрированной информации, накопленной во всех существующих системах предприятия</w:t>
            </w:r>
          </w:p>
          <w:p w:rsidR="00114186" w:rsidRDefault="00114186">
            <w:pPr>
              <w:widowControl w:val="0"/>
              <w:jc w:val="both"/>
              <w:rPr>
                <w:rFonts w:ascii="Times New Roman" w:eastAsia="Arial Unicode MS" w:hAnsi="Times New Roman" w:cs="Times New Roman"/>
                <w:bCs/>
                <w:color w:val="000000"/>
                <w:sz w:val="22"/>
                <w:szCs w:val="22"/>
                <w:u w:color="000000"/>
              </w:rPr>
            </w:pPr>
          </w:p>
          <w:p w:rsidR="00114186" w:rsidRDefault="00880CFE">
            <w:pPr>
              <w:widowControl w:val="0"/>
              <w:jc w:val="center"/>
              <w:rPr>
                <w:rFonts w:ascii="Times New Roman" w:hAnsi="Times New Roman" w:cs="Times New Roman"/>
                <w:b/>
                <w:sz w:val="22"/>
                <w:szCs w:val="22"/>
              </w:rPr>
            </w:pPr>
            <w:r>
              <w:rPr>
                <w:rFonts w:ascii="Times New Roman" w:hAnsi="Times New Roman" w:cs="Times New Roman"/>
                <w:b/>
                <w:sz w:val="22"/>
                <w:szCs w:val="22"/>
              </w:rPr>
              <w:t>Задание 5</w:t>
            </w:r>
          </w:p>
          <w:p w:rsidR="00114186" w:rsidRDefault="00880CFE">
            <w:pPr>
              <w:widowControl w:val="0"/>
              <w:jc w:val="both"/>
              <w:rPr>
                <w:rFonts w:ascii="Times New Roman" w:eastAsia="Arial Unicode MS" w:hAnsi="Times New Roman" w:cs="Times New Roman"/>
                <w:bCs/>
                <w:iCs/>
                <w:color w:val="000000"/>
                <w:sz w:val="22"/>
                <w:szCs w:val="22"/>
                <w:u w:color="000000"/>
              </w:rPr>
            </w:pPr>
            <w:r>
              <w:rPr>
                <w:rFonts w:ascii="Times New Roman" w:eastAsia="Arial Unicode MS" w:hAnsi="Times New Roman" w:cs="Times New Roman"/>
                <w:bCs/>
                <w:iCs/>
                <w:color w:val="000000"/>
                <w:sz w:val="22"/>
                <w:szCs w:val="22"/>
                <w:u w:color="000000"/>
              </w:rPr>
              <w:t xml:space="preserve">Разработка дорожной карты развития </w:t>
            </w:r>
            <w:r>
              <w:rPr>
                <w:rFonts w:ascii="Times New Roman" w:eastAsia="Arial Unicode MS" w:hAnsi="Times New Roman" w:cs="Times New Roman"/>
                <w:bCs/>
                <w:iCs/>
                <w:color w:val="000000"/>
                <w:sz w:val="22"/>
                <w:szCs w:val="22"/>
                <w:u w:color="000000"/>
                <w:lang w:val="en-US"/>
              </w:rPr>
              <w:t>social</w:t>
            </w:r>
            <w:r>
              <w:rPr>
                <w:rFonts w:ascii="Times New Roman" w:eastAsia="Arial Unicode MS" w:hAnsi="Times New Roman" w:cs="Times New Roman"/>
                <w:bCs/>
                <w:iCs/>
                <w:color w:val="000000"/>
                <w:sz w:val="22"/>
                <w:szCs w:val="22"/>
                <w:u w:color="000000"/>
              </w:rPr>
              <w:t xml:space="preserve"> </w:t>
            </w:r>
            <w:r>
              <w:rPr>
                <w:rFonts w:ascii="Times New Roman" w:eastAsia="Arial Unicode MS" w:hAnsi="Times New Roman" w:cs="Times New Roman"/>
                <w:bCs/>
                <w:iCs/>
                <w:color w:val="000000"/>
                <w:sz w:val="22"/>
                <w:szCs w:val="22"/>
                <w:u w:color="000000"/>
                <w:lang w:val="en-US"/>
              </w:rPr>
              <w:t>CRM</w:t>
            </w:r>
            <w:r>
              <w:rPr>
                <w:rFonts w:ascii="Times New Roman" w:eastAsia="Arial Unicode MS" w:hAnsi="Times New Roman" w:cs="Times New Roman"/>
                <w:bCs/>
                <w:iCs/>
                <w:color w:val="000000"/>
                <w:sz w:val="22"/>
                <w:szCs w:val="22"/>
                <w:u w:color="000000"/>
              </w:rPr>
              <w:t xml:space="preserve"> для одного из бизнесов (на выбор). </w:t>
            </w:r>
          </w:p>
          <w:p w:rsidR="00114186" w:rsidRDefault="00880CFE">
            <w:pPr>
              <w:widowControl w:val="0"/>
              <w:jc w:val="both"/>
              <w:rPr>
                <w:rFonts w:ascii="Times New Roman" w:eastAsia="Arial Unicode MS" w:hAnsi="Times New Roman" w:cs="Times New Roman"/>
                <w:bCs/>
                <w:iCs/>
                <w:color w:val="000000"/>
                <w:sz w:val="22"/>
                <w:szCs w:val="22"/>
                <w:u w:color="000000"/>
              </w:rPr>
            </w:pPr>
            <w:r>
              <w:rPr>
                <w:rFonts w:ascii="Times New Roman" w:eastAsia="Arial Unicode MS" w:hAnsi="Times New Roman" w:cs="Times New Roman"/>
                <w:bCs/>
                <w:iCs/>
                <w:color w:val="000000"/>
                <w:sz w:val="22"/>
                <w:szCs w:val="22"/>
                <w:u w:color="000000"/>
              </w:rPr>
              <w:t>Задачи</w:t>
            </w:r>
          </w:p>
          <w:p w:rsidR="00114186" w:rsidRDefault="00880CFE">
            <w:pPr>
              <w:widowControl w:val="0"/>
              <w:jc w:val="both"/>
              <w:rPr>
                <w:rFonts w:ascii="Times New Roman" w:eastAsia="Arial Unicode MS" w:hAnsi="Times New Roman" w:cs="Times New Roman"/>
                <w:bCs/>
                <w:iCs/>
                <w:color w:val="000000"/>
                <w:sz w:val="22"/>
                <w:szCs w:val="22"/>
                <w:u w:color="000000"/>
              </w:rPr>
            </w:pPr>
            <w:r>
              <w:rPr>
                <w:rFonts w:ascii="Times New Roman" w:eastAsia="Arial Unicode MS" w:hAnsi="Times New Roman" w:cs="Times New Roman"/>
                <w:bCs/>
                <w:iCs/>
                <w:color w:val="000000"/>
                <w:sz w:val="22"/>
                <w:szCs w:val="22"/>
                <w:u w:color="000000"/>
              </w:rPr>
              <w:t>- исследовать варианты внедрения social CRM-систем: через интегратор, самостоятельно. Оценить преимущества и недостатки каждого решения.</w:t>
            </w:r>
          </w:p>
          <w:p w:rsidR="00114186" w:rsidRDefault="00880CFE">
            <w:pPr>
              <w:widowControl w:val="0"/>
              <w:jc w:val="both"/>
              <w:rPr>
                <w:rFonts w:ascii="Times New Roman" w:eastAsia="Arial Unicode MS" w:hAnsi="Times New Roman" w:cs="Times New Roman"/>
                <w:bCs/>
                <w:iCs/>
                <w:color w:val="000000"/>
                <w:sz w:val="22"/>
                <w:szCs w:val="22"/>
                <w:u w:color="000000"/>
              </w:rPr>
            </w:pPr>
            <w:r>
              <w:rPr>
                <w:rFonts w:ascii="Times New Roman" w:eastAsia="Arial Unicode MS" w:hAnsi="Times New Roman" w:cs="Times New Roman"/>
                <w:bCs/>
                <w:iCs/>
                <w:color w:val="000000"/>
                <w:sz w:val="22"/>
                <w:szCs w:val="22"/>
                <w:u w:color="000000"/>
              </w:rPr>
              <w:t>- определить ключевые характеристики social CRM-системы с учётом специфики бизнеса.</w:t>
            </w:r>
          </w:p>
          <w:p w:rsidR="00114186" w:rsidRDefault="00880CFE">
            <w:pPr>
              <w:widowControl w:val="0"/>
              <w:jc w:val="both"/>
              <w:rPr>
                <w:rFonts w:ascii="Times New Roman" w:eastAsia="Arial Unicode MS" w:hAnsi="Times New Roman" w:cs="Times New Roman"/>
                <w:bCs/>
                <w:iCs/>
                <w:color w:val="000000"/>
                <w:sz w:val="22"/>
                <w:szCs w:val="22"/>
                <w:u w:color="000000"/>
              </w:rPr>
            </w:pPr>
            <w:r>
              <w:rPr>
                <w:rFonts w:ascii="Times New Roman" w:eastAsia="Arial Unicode MS" w:hAnsi="Times New Roman" w:cs="Times New Roman"/>
                <w:bCs/>
                <w:iCs/>
                <w:color w:val="000000"/>
                <w:sz w:val="22"/>
                <w:szCs w:val="22"/>
                <w:u w:color="000000"/>
              </w:rPr>
              <w:t>- разработать комплекс задач, которые необходимо решить на подготовительном этапе.</w:t>
            </w:r>
          </w:p>
          <w:p w:rsidR="00114186" w:rsidRDefault="00880CFE">
            <w:pPr>
              <w:widowControl w:val="0"/>
              <w:jc w:val="both"/>
              <w:rPr>
                <w:rFonts w:ascii="Times New Roman" w:eastAsia="Arial Unicode MS" w:hAnsi="Times New Roman" w:cs="Times New Roman"/>
                <w:bCs/>
                <w:iCs/>
                <w:color w:val="000000"/>
                <w:sz w:val="22"/>
                <w:szCs w:val="22"/>
                <w:u w:color="000000"/>
              </w:rPr>
            </w:pPr>
            <w:r>
              <w:rPr>
                <w:rFonts w:ascii="Times New Roman" w:eastAsia="Arial Unicode MS" w:hAnsi="Times New Roman" w:cs="Times New Roman"/>
                <w:bCs/>
                <w:iCs/>
                <w:color w:val="000000"/>
                <w:sz w:val="22"/>
                <w:szCs w:val="22"/>
                <w:u w:color="000000"/>
              </w:rPr>
              <w:t>- определить этапы внедрения social CRM-системы.</w:t>
            </w:r>
          </w:p>
          <w:p w:rsidR="00114186" w:rsidRDefault="00880CFE">
            <w:pPr>
              <w:widowControl w:val="0"/>
              <w:jc w:val="both"/>
              <w:rPr>
                <w:rFonts w:ascii="Times New Roman" w:eastAsia="Arial Unicode MS" w:hAnsi="Times New Roman" w:cs="Times New Roman"/>
                <w:bCs/>
                <w:iCs/>
                <w:color w:val="000000"/>
                <w:sz w:val="22"/>
                <w:szCs w:val="22"/>
                <w:u w:color="000000"/>
              </w:rPr>
            </w:pPr>
            <w:r>
              <w:rPr>
                <w:rFonts w:ascii="Times New Roman" w:eastAsia="Arial Unicode MS" w:hAnsi="Times New Roman" w:cs="Times New Roman"/>
                <w:bCs/>
                <w:iCs/>
                <w:color w:val="000000"/>
                <w:sz w:val="22"/>
                <w:szCs w:val="22"/>
                <w:u w:color="000000"/>
              </w:rPr>
              <w:t>- определить возможные направления дальнейшего развития social CRM-системы.</w:t>
            </w:r>
          </w:p>
          <w:p w:rsidR="00114186" w:rsidRDefault="00880CFE">
            <w:pPr>
              <w:widowControl w:val="0"/>
              <w:jc w:val="both"/>
              <w:rPr>
                <w:rFonts w:ascii="Times New Roman" w:eastAsia="Arial Unicode MS" w:hAnsi="Times New Roman" w:cs="Times New Roman"/>
                <w:bCs/>
                <w:iCs/>
                <w:color w:val="000000"/>
                <w:sz w:val="22"/>
                <w:szCs w:val="22"/>
                <w:u w:color="000000"/>
              </w:rPr>
            </w:pPr>
            <w:r>
              <w:rPr>
                <w:rFonts w:ascii="Times New Roman" w:eastAsia="Arial Unicode MS" w:hAnsi="Times New Roman" w:cs="Times New Roman"/>
                <w:bCs/>
                <w:iCs/>
                <w:color w:val="000000"/>
                <w:sz w:val="22"/>
                <w:szCs w:val="22"/>
                <w:u w:color="000000"/>
              </w:rPr>
              <w:t>- оценить экономическую эффективность внедрения social CRM-системы.</w:t>
            </w:r>
          </w:p>
          <w:p w:rsidR="00114186" w:rsidRDefault="00880CFE">
            <w:pPr>
              <w:widowControl w:val="0"/>
              <w:jc w:val="both"/>
              <w:rPr>
                <w:rFonts w:ascii="Times New Roman" w:eastAsia="Arial Unicode MS" w:hAnsi="Times New Roman" w:cs="Times New Roman"/>
                <w:bCs/>
                <w:iCs/>
                <w:color w:val="000000"/>
                <w:sz w:val="22"/>
                <w:szCs w:val="22"/>
                <w:u w:color="000000"/>
              </w:rPr>
            </w:pPr>
            <w:r>
              <w:rPr>
                <w:rFonts w:ascii="Times New Roman" w:eastAsia="Arial Unicode MS" w:hAnsi="Times New Roman" w:cs="Times New Roman"/>
                <w:bCs/>
                <w:iCs/>
                <w:color w:val="000000"/>
                <w:sz w:val="22"/>
                <w:szCs w:val="22"/>
                <w:u w:color="000000"/>
              </w:rPr>
              <w:t>Виды бизнесов на выбор: федеральная сеть фитнес-клубов, ателье по пошиву эксклюзивной одежды, дизайн-бюро, бизнес-школа ведущего университета, клининговая компания.</w:t>
            </w:r>
          </w:p>
          <w:p w:rsidR="00114186" w:rsidRDefault="00114186">
            <w:pPr>
              <w:widowControl w:val="0"/>
              <w:jc w:val="both"/>
              <w:rPr>
                <w:rFonts w:ascii="Times New Roman" w:eastAsia="Arial Unicode MS" w:hAnsi="Times New Roman" w:cs="Times New Roman"/>
                <w:bCs/>
                <w:color w:val="000000"/>
                <w:sz w:val="22"/>
                <w:szCs w:val="22"/>
                <w:u w:color="000000"/>
              </w:rPr>
            </w:pPr>
          </w:p>
          <w:p w:rsidR="00114186" w:rsidRDefault="00880CFE">
            <w:pPr>
              <w:widowControl w:val="0"/>
              <w:jc w:val="center"/>
              <w:rPr>
                <w:rFonts w:ascii="Times New Roman" w:hAnsi="Times New Roman" w:cs="Times New Roman"/>
                <w:b/>
                <w:sz w:val="22"/>
                <w:szCs w:val="22"/>
              </w:rPr>
            </w:pPr>
            <w:r>
              <w:rPr>
                <w:rFonts w:ascii="Times New Roman" w:hAnsi="Times New Roman" w:cs="Times New Roman"/>
                <w:b/>
                <w:sz w:val="22"/>
                <w:szCs w:val="22"/>
              </w:rPr>
              <w:t>Задание 6</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Разработайте скрипты телефонного стимулирования постоянных покупателей и как итог сделайте составленный скрипт (алгоритм) телефонного звонка потенциальному клиенту с отражением всех основных этапов, обозначением уникальных фраз для снятия возражений клиентов.</w:t>
            </w:r>
          </w:p>
          <w:p w:rsidR="00114186" w:rsidRDefault="00114186">
            <w:pPr>
              <w:widowControl w:val="0"/>
              <w:jc w:val="both"/>
              <w:rPr>
                <w:rFonts w:ascii="Times New Roman" w:eastAsia="Arial Unicode MS" w:hAnsi="Times New Roman" w:cs="Times New Roman"/>
                <w:bCs/>
                <w:color w:val="000000"/>
                <w:sz w:val="22"/>
                <w:szCs w:val="22"/>
                <w:u w:color="000000"/>
              </w:rPr>
            </w:pPr>
          </w:p>
          <w:p w:rsidR="00114186" w:rsidRDefault="00880CFE">
            <w:pPr>
              <w:widowControl w:val="0"/>
              <w:jc w:val="center"/>
              <w:rPr>
                <w:rFonts w:ascii="Times New Roman" w:eastAsia="Arial Unicode MS" w:hAnsi="Times New Roman" w:cs="Times New Roman"/>
                <w:b/>
                <w:bCs/>
                <w:color w:val="000000"/>
                <w:sz w:val="22"/>
                <w:szCs w:val="22"/>
                <w:u w:color="000000"/>
              </w:rPr>
            </w:pPr>
            <w:r>
              <w:rPr>
                <w:rFonts w:ascii="Times New Roman" w:eastAsia="Arial Unicode MS" w:hAnsi="Times New Roman" w:cs="Times New Roman"/>
                <w:b/>
                <w:bCs/>
                <w:color w:val="000000"/>
                <w:sz w:val="22"/>
                <w:szCs w:val="22"/>
                <w:u w:color="000000"/>
              </w:rPr>
              <w:t>Задание 7</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Охарактеризуйте основные методы стимулирования оптовых и розничных </w:t>
            </w:r>
            <w:r>
              <w:rPr>
                <w:rFonts w:ascii="Times New Roman" w:eastAsia="Arial Unicode MS" w:hAnsi="Times New Roman" w:cs="Times New Roman"/>
                <w:bCs/>
                <w:color w:val="000000"/>
                <w:sz w:val="22"/>
                <w:szCs w:val="22"/>
                <w:u w:color="000000"/>
              </w:rPr>
              <w:lastRenderedPageBreak/>
              <w:t>покупателей в елях формирования программ лояльности и партнёрства. Каковы их основные достоинства и недостатки? Приведите примеры применения этих методов на практике.</w:t>
            </w:r>
          </w:p>
          <w:p w:rsidR="00114186" w:rsidRDefault="00114186">
            <w:pPr>
              <w:widowControl w:val="0"/>
              <w:jc w:val="both"/>
              <w:rPr>
                <w:rFonts w:ascii="Times New Roman" w:eastAsia="Arial Unicode MS" w:hAnsi="Times New Roman" w:cs="Times New Roman"/>
                <w:bCs/>
                <w:color w:val="000000"/>
                <w:sz w:val="22"/>
                <w:szCs w:val="22"/>
                <w:u w:color="000000"/>
              </w:rPr>
            </w:pPr>
          </w:p>
          <w:p w:rsidR="00114186" w:rsidRDefault="00880CFE">
            <w:pPr>
              <w:widowControl w:val="0"/>
              <w:jc w:val="center"/>
              <w:rPr>
                <w:rFonts w:ascii="Times New Roman" w:eastAsia="Arial Unicode MS" w:hAnsi="Times New Roman" w:cs="Times New Roman"/>
                <w:b/>
                <w:bCs/>
                <w:color w:val="000000"/>
                <w:sz w:val="22"/>
                <w:szCs w:val="22"/>
                <w:u w:color="000000"/>
              </w:rPr>
            </w:pPr>
            <w:r>
              <w:rPr>
                <w:rFonts w:ascii="Times New Roman" w:eastAsia="Arial Unicode MS" w:hAnsi="Times New Roman" w:cs="Times New Roman"/>
                <w:b/>
                <w:bCs/>
                <w:color w:val="000000"/>
                <w:sz w:val="22"/>
                <w:szCs w:val="22"/>
                <w:u w:color="000000"/>
              </w:rPr>
              <w:t>Задание 8</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Объединение нескольких компаний, которые не конкурируют друг с другом, но нацеленных на одну и ту же целевую аудиторию, называется: </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а) коалиционная программа лояльности </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б) клубная программа лояльности </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в) бонусная программа лояльности </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г) скидочная программа лояльности</w:t>
            </w:r>
          </w:p>
        </w:tc>
      </w:tr>
      <w:tr w:rsidR="00114186" w:rsidTr="00411270">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tabs>
                <w:tab w:val="left" w:pos="540"/>
              </w:tabs>
              <w:contextualSpacing/>
              <w:jc w:val="both"/>
              <w:rPr>
                <w:rFonts w:ascii="Times New Roman" w:hAnsi="Times New Roman" w:cs="Times New Roman"/>
                <w:sz w:val="22"/>
                <w:szCs w:val="22"/>
              </w:rPr>
            </w:pPr>
            <w:r>
              <w:rPr>
                <w:rFonts w:ascii="Times New Roman" w:hAnsi="Times New Roman" w:cs="Times New Roman"/>
                <w:sz w:val="22"/>
                <w:szCs w:val="22"/>
              </w:rPr>
              <w:lastRenderedPageBreak/>
              <w:t>ПК-4</w:t>
            </w:r>
          </w:p>
          <w:p w:rsidR="00114186" w:rsidRDefault="00880CFE">
            <w:pPr>
              <w:widowControl w:val="0"/>
              <w:jc w:val="both"/>
              <w:rPr>
                <w:rFonts w:ascii="Times New Roman" w:hAnsi="Times New Roman"/>
                <w:sz w:val="22"/>
                <w:szCs w:val="22"/>
              </w:rPr>
            </w:pPr>
            <w:r>
              <w:rPr>
                <w:rFonts w:ascii="Times New Roman" w:hAnsi="Times New Roman"/>
                <w:sz w:val="22"/>
                <w:szCs w:val="22"/>
              </w:rPr>
              <w:t>Способность формировать стратегии</w:t>
            </w:r>
          </w:p>
          <w:p w:rsidR="00114186" w:rsidRDefault="00880CFE">
            <w:pPr>
              <w:widowControl w:val="0"/>
              <w:jc w:val="both"/>
              <w:rPr>
                <w:rFonts w:ascii="Times New Roman" w:hAnsi="Times New Roman"/>
                <w:sz w:val="22"/>
                <w:szCs w:val="22"/>
              </w:rPr>
            </w:pPr>
            <w:r>
              <w:rPr>
                <w:rFonts w:ascii="Times New Roman" w:hAnsi="Times New Roman"/>
                <w:sz w:val="22"/>
                <w:szCs w:val="22"/>
              </w:rPr>
              <w:t>выхода компании на международные</w:t>
            </w:r>
          </w:p>
          <w:p w:rsidR="00114186" w:rsidRDefault="00880CFE">
            <w:pPr>
              <w:widowControl w:val="0"/>
              <w:tabs>
                <w:tab w:val="left" w:pos="540"/>
              </w:tabs>
              <w:contextualSpacing/>
              <w:jc w:val="both"/>
              <w:rPr>
                <w:rFonts w:ascii="Times New Roman" w:hAnsi="Times New Roman" w:cs="Times New Roman"/>
                <w:sz w:val="22"/>
                <w:szCs w:val="22"/>
              </w:rPr>
            </w:pPr>
            <w:r>
              <w:rPr>
                <w:rFonts w:ascii="Times New Roman" w:hAnsi="Times New Roman"/>
                <w:sz w:val="22"/>
                <w:szCs w:val="22"/>
              </w:rPr>
              <w:t>рынки</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jc w:val="both"/>
              <w:rPr>
                <w:rFonts w:ascii="Times New Roman" w:hAnsi="Times New Roman"/>
                <w:sz w:val="22"/>
                <w:szCs w:val="22"/>
              </w:rPr>
            </w:pPr>
            <w:r>
              <w:rPr>
                <w:rFonts w:ascii="Times New Roman" w:hAnsi="Times New Roman"/>
                <w:sz w:val="22"/>
                <w:szCs w:val="22"/>
              </w:rPr>
              <w:t>1. Выявляет и формулирует стратегические</w:t>
            </w:r>
          </w:p>
          <w:p w:rsidR="00114186" w:rsidRDefault="00880CFE">
            <w:pPr>
              <w:widowControl w:val="0"/>
              <w:jc w:val="both"/>
              <w:rPr>
                <w:rFonts w:ascii="Times New Roman" w:hAnsi="Times New Roman"/>
                <w:sz w:val="22"/>
                <w:szCs w:val="22"/>
              </w:rPr>
            </w:pPr>
            <w:r>
              <w:rPr>
                <w:rFonts w:ascii="Times New Roman" w:hAnsi="Times New Roman"/>
                <w:sz w:val="22"/>
                <w:szCs w:val="22"/>
              </w:rPr>
              <w:t>причины выхода компании на</w:t>
            </w:r>
          </w:p>
          <w:p w:rsidR="00114186" w:rsidRDefault="00880CFE">
            <w:pPr>
              <w:widowControl w:val="0"/>
              <w:jc w:val="both"/>
              <w:rPr>
                <w:rFonts w:ascii="Times New Roman" w:hAnsi="Times New Roman"/>
                <w:sz w:val="22"/>
                <w:szCs w:val="22"/>
              </w:rPr>
            </w:pPr>
            <w:r>
              <w:rPr>
                <w:rFonts w:ascii="Times New Roman" w:hAnsi="Times New Roman"/>
                <w:sz w:val="22"/>
                <w:szCs w:val="22"/>
              </w:rPr>
              <w:t xml:space="preserve">международные рынки </w:t>
            </w: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880CFE">
            <w:pPr>
              <w:widowControl w:val="0"/>
              <w:jc w:val="both"/>
              <w:rPr>
                <w:rFonts w:ascii="Times New Roman" w:hAnsi="Times New Roman"/>
                <w:sz w:val="22"/>
                <w:szCs w:val="22"/>
              </w:rPr>
            </w:pPr>
            <w:r>
              <w:rPr>
                <w:rFonts w:ascii="Times New Roman" w:hAnsi="Times New Roman"/>
                <w:sz w:val="22"/>
                <w:szCs w:val="22"/>
              </w:rPr>
              <w:t>2. Демонстрирует владение способами выхода на международные рынки</w:t>
            </w: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880CFE">
            <w:pPr>
              <w:widowControl w:val="0"/>
              <w:jc w:val="both"/>
              <w:rPr>
                <w:rFonts w:ascii="Times New Roman" w:hAnsi="Times New Roman"/>
                <w:sz w:val="22"/>
                <w:szCs w:val="22"/>
              </w:rPr>
            </w:pPr>
            <w:r>
              <w:rPr>
                <w:rFonts w:ascii="Times New Roman" w:hAnsi="Times New Roman"/>
                <w:sz w:val="22"/>
                <w:szCs w:val="22"/>
              </w:rPr>
              <w:t>3.Выбирает стратегию выхода компании на международные рынки с учетом анализа</w:t>
            </w:r>
          </w:p>
          <w:p w:rsidR="00114186" w:rsidRDefault="00880CFE">
            <w:pPr>
              <w:widowControl w:val="0"/>
              <w:jc w:val="both"/>
              <w:rPr>
                <w:rFonts w:ascii="Times New Roman" w:hAnsi="Times New Roman"/>
                <w:sz w:val="22"/>
                <w:szCs w:val="22"/>
              </w:rPr>
            </w:pPr>
            <w:r>
              <w:rPr>
                <w:rFonts w:ascii="Times New Roman" w:hAnsi="Times New Roman"/>
                <w:sz w:val="22"/>
                <w:szCs w:val="22"/>
              </w:rPr>
              <w:t>влияющих на нее факторов и барьеров</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
                <w:color w:val="000000"/>
                <w:sz w:val="22"/>
                <w:szCs w:val="22"/>
                <w:u w:color="000000"/>
              </w:rPr>
              <w:t xml:space="preserve">Знать: </w:t>
            </w:r>
            <w:r>
              <w:rPr>
                <w:rFonts w:ascii="Times New Roman" w:eastAsia="Arial Unicode MS" w:hAnsi="Times New Roman" w:cs="Times New Roman"/>
                <w:bCs/>
                <w:color w:val="000000"/>
                <w:sz w:val="22"/>
                <w:szCs w:val="22"/>
                <w:u w:color="000000"/>
              </w:rPr>
              <w:t xml:space="preserve">особенности работы компаний на международных рынках, факторы привлекательности и угрозы, которые могут в связи с этим возникнуть </w:t>
            </w:r>
          </w:p>
          <w:p w:rsidR="00114186" w:rsidRPr="00411270" w:rsidRDefault="00880CFE" w:rsidP="00411270">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
                <w:color w:val="000000"/>
                <w:sz w:val="22"/>
                <w:szCs w:val="22"/>
                <w:u w:color="000000"/>
              </w:rPr>
              <w:t xml:space="preserve">Уметь: </w:t>
            </w:r>
            <w:r>
              <w:rPr>
                <w:rFonts w:ascii="Times New Roman" w:eastAsia="Arial Unicode MS" w:hAnsi="Times New Roman" w:cs="Times New Roman"/>
                <w:bCs/>
                <w:color w:val="000000"/>
                <w:sz w:val="22"/>
                <w:szCs w:val="22"/>
                <w:u w:color="000000"/>
              </w:rPr>
              <w:t>оценивать возможности выхода компании на международные рынки в соответствии со стратегией её развития</w:t>
            </w: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880CFE">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
                <w:color w:val="000000"/>
                <w:sz w:val="22"/>
                <w:szCs w:val="22"/>
                <w:u w:color="000000"/>
              </w:rPr>
              <w:t xml:space="preserve">Знать: </w:t>
            </w:r>
            <w:r>
              <w:rPr>
                <w:rFonts w:ascii="Times New Roman" w:eastAsia="Arial Unicode MS" w:hAnsi="Times New Roman" w:cs="Times New Roman"/>
                <w:bCs/>
                <w:color w:val="000000"/>
                <w:sz w:val="22"/>
                <w:szCs w:val="22"/>
                <w:u w:color="000000"/>
              </w:rPr>
              <w:t>способы выхода на международные рынки, специфику их применения с учётом отрасли и иных условий бизнеса</w:t>
            </w:r>
          </w:p>
          <w:p w:rsidR="00114186" w:rsidRDefault="00880CFE">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
                <w:color w:val="000000"/>
                <w:sz w:val="22"/>
                <w:szCs w:val="22"/>
                <w:u w:color="000000"/>
              </w:rPr>
              <w:t xml:space="preserve">Уметь: </w:t>
            </w:r>
            <w:r>
              <w:rPr>
                <w:rFonts w:ascii="Times New Roman" w:eastAsia="Arial Unicode MS" w:hAnsi="Times New Roman" w:cs="Times New Roman"/>
                <w:bCs/>
                <w:color w:val="000000"/>
                <w:sz w:val="22"/>
                <w:szCs w:val="22"/>
                <w:u w:color="000000"/>
              </w:rPr>
              <w:t>организовать выход компании на международный рынки, применяя разные инструменты международного сотрудничества</w:t>
            </w:r>
          </w:p>
          <w:p w:rsidR="00114186" w:rsidRDefault="00114186" w:rsidP="00411270">
            <w:pPr>
              <w:widowControl w:val="0"/>
              <w:jc w:val="both"/>
              <w:rPr>
                <w:rFonts w:ascii="Times New Roman" w:eastAsia="Arial Unicode MS" w:hAnsi="Times New Roman" w:cs="Times New Roman"/>
                <w:bCs/>
                <w:color w:val="000000"/>
                <w:sz w:val="22"/>
                <w:szCs w:val="22"/>
                <w:u w:color="000000"/>
              </w:rPr>
            </w:pPr>
          </w:p>
          <w:p w:rsidR="00114186" w:rsidRDefault="00880CFE">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
                <w:color w:val="000000"/>
                <w:sz w:val="22"/>
                <w:szCs w:val="22"/>
                <w:u w:color="000000"/>
              </w:rPr>
              <w:t xml:space="preserve">Знать: </w:t>
            </w:r>
            <w:r>
              <w:rPr>
                <w:rFonts w:ascii="Times New Roman" w:eastAsia="Arial Unicode MS" w:hAnsi="Times New Roman" w:cs="Times New Roman"/>
                <w:bCs/>
                <w:color w:val="000000"/>
                <w:sz w:val="22"/>
                <w:szCs w:val="22"/>
                <w:u w:color="000000"/>
              </w:rPr>
              <w:t>методы исследования международных рынков и оценки их привлекательности, а также стратегии выхода на международные рынки</w:t>
            </w:r>
          </w:p>
          <w:p w:rsidR="00114186" w:rsidRDefault="00880CFE">
            <w:pPr>
              <w:widowControl w:val="0"/>
              <w:ind w:left="33"/>
              <w:jc w:val="both"/>
              <w:rPr>
                <w:rFonts w:ascii="Times New Roman" w:eastAsia="Arial Unicode MS" w:hAnsi="Times New Roman" w:cs="Times New Roman"/>
                <w:b/>
                <w:color w:val="000000"/>
                <w:sz w:val="22"/>
                <w:szCs w:val="22"/>
                <w:u w:color="000000"/>
              </w:rPr>
            </w:pPr>
            <w:r>
              <w:rPr>
                <w:rFonts w:ascii="Times New Roman" w:eastAsia="Arial Unicode MS" w:hAnsi="Times New Roman" w:cs="Times New Roman"/>
                <w:b/>
                <w:color w:val="000000"/>
                <w:sz w:val="22"/>
                <w:szCs w:val="22"/>
                <w:u w:color="000000"/>
              </w:rPr>
              <w:t xml:space="preserve">Уметь: </w:t>
            </w:r>
            <w:r>
              <w:rPr>
                <w:rFonts w:ascii="Times New Roman" w:eastAsia="Arial Unicode MS" w:hAnsi="Times New Roman" w:cs="Times New Roman"/>
                <w:bCs/>
                <w:color w:val="000000"/>
                <w:sz w:val="22"/>
                <w:szCs w:val="22"/>
                <w:u w:color="000000"/>
              </w:rPr>
              <w:t>разрабатывать стратегию выхода компании на рынки других стран</w:t>
            </w:r>
          </w:p>
        </w:tc>
        <w:tc>
          <w:tcPr>
            <w:tcW w:w="3969" w:type="dxa"/>
            <w:tcBorders>
              <w:top w:val="single" w:sz="4" w:space="0" w:color="000000"/>
              <w:left w:val="single" w:sz="4" w:space="0" w:color="000000"/>
              <w:bottom w:val="single" w:sz="4" w:space="0" w:color="000000"/>
              <w:right w:val="single" w:sz="4" w:space="0" w:color="000000"/>
            </w:tcBorders>
          </w:tcPr>
          <w:p w:rsidR="00114186" w:rsidRDefault="00880CFE">
            <w:pPr>
              <w:widowControl w:val="0"/>
              <w:ind w:left="33"/>
              <w:jc w:val="center"/>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
                <w:bCs/>
                <w:color w:val="000000"/>
                <w:sz w:val="22"/>
                <w:szCs w:val="22"/>
                <w:u w:color="000000"/>
              </w:rPr>
              <w:t>Задание 1</w:t>
            </w:r>
          </w:p>
          <w:p w:rsidR="00114186" w:rsidRDefault="00880CFE">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Сформируйте программы партнерства и лояльности для удержания целевых аудиторий партнеров или покупателей на международных рынках и как итог сделайте разработанный документ – «Программа партнерства и лояльности для удержания целевых аудиторий иностранных партнеров / покупателей».</w:t>
            </w:r>
          </w:p>
          <w:p w:rsidR="00114186" w:rsidRDefault="00114186">
            <w:pPr>
              <w:widowControl w:val="0"/>
              <w:ind w:left="33"/>
              <w:jc w:val="both"/>
              <w:rPr>
                <w:rFonts w:ascii="Times New Roman" w:eastAsia="Arial Unicode MS" w:hAnsi="Times New Roman" w:cs="Times New Roman"/>
                <w:bCs/>
                <w:color w:val="000000"/>
                <w:sz w:val="22"/>
                <w:szCs w:val="22"/>
                <w:u w:color="000000"/>
              </w:rPr>
            </w:pPr>
          </w:p>
          <w:p w:rsidR="00114186" w:rsidRDefault="00880CFE">
            <w:pPr>
              <w:widowControl w:val="0"/>
              <w:ind w:left="33"/>
              <w:jc w:val="center"/>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
                <w:bCs/>
                <w:color w:val="000000"/>
                <w:sz w:val="22"/>
                <w:szCs w:val="22"/>
                <w:u w:color="000000"/>
              </w:rPr>
              <w:t>Задание 2</w:t>
            </w:r>
          </w:p>
          <w:p w:rsidR="00114186" w:rsidRDefault="00880CFE">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Сформируйте план стимулирования иностранных поставщиков с обозначением месячного плана, стоимости плановой единицы, размера бонуса и бонуса за выполнение плана. Каковы будут отличия данного плана от аналогичного для местных партнёров?</w:t>
            </w:r>
          </w:p>
          <w:p w:rsidR="00114186" w:rsidRDefault="00114186">
            <w:pPr>
              <w:widowControl w:val="0"/>
              <w:ind w:left="33"/>
              <w:jc w:val="both"/>
              <w:rPr>
                <w:rFonts w:ascii="Times New Roman" w:eastAsia="Arial Unicode MS" w:hAnsi="Times New Roman" w:cs="Times New Roman"/>
                <w:bCs/>
                <w:color w:val="000000"/>
                <w:sz w:val="22"/>
                <w:szCs w:val="22"/>
                <w:u w:color="000000"/>
              </w:rPr>
            </w:pPr>
          </w:p>
          <w:p w:rsidR="00114186" w:rsidRDefault="00880CFE">
            <w:pPr>
              <w:widowControl w:val="0"/>
              <w:ind w:left="33"/>
              <w:jc w:val="center"/>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
                <w:bCs/>
                <w:color w:val="000000"/>
                <w:sz w:val="22"/>
                <w:szCs w:val="22"/>
                <w:u w:color="000000"/>
              </w:rPr>
              <w:t>Задание 3</w:t>
            </w:r>
          </w:p>
          <w:p w:rsidR="00114186" w:rsidRDefault="00880CFE">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Для реализации каких целей и задач проводится деловая оценка торгового персонала? Раскройте сущность основных элементов оценки торгового персонала иностранного представительства (филиала) вашей компании. Приведите примеры «жестких» и «мягких» показателей оценки торгового персонала. В чём специфика оценки иностранного персонала?</w:t>
            </w:r>
          </w:p>
          <w:p w:rsidR="00114186" w:rsidRDefault="00114186">
            <w:pPr>
              <w:widowControl w:val="0"/>
              <w:ind w:left="33"/>
              <w:jc w:val="both"/>
              <w:rPr>
                <w:rFonts w:ascii="Times New Roman" w:eastAsia="Arial Unicode MS" w:hAnsi="Times New Roman" w:cs="Times New Roman"/>
                <w:bCs/>
                <w:color w:val="000000"/>
                <w:sz w:val="22"/>
                <w:szCs w:val="22"/>
                <w:u w:color="000000"/>
              </w:rPr>
            </w:pPr>
          </w:p>
          <w:p w:rsidR="00114186" w:rsidRDefault="00880CFE">
            <w:pPr>
              <w:widowControl w:val="0"/>
              <w:ind w:left="33"/>
              <w:jc w:val="center"/>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
                <w:bCs/>
                <w:color w:val="000000"/>
                <w:sz w:val="22"/>
                <w:szCs w:val="22"/>
                <w:u w:color="000000"/>
              </w:rPr>
              <w:t>Задание 4</w:t>
            </w:r>
          </w:p>
          <w:p w:rsidR="00114186" w:rsidRDefault="00880CFE">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Какова специфика покупательского поведения на рынках других стран? Что необходимо учесть компании при разработке стратеги выхода на международные рынки?  (выберите страну для анализа самостоятельно)</w:t>
            </w:r>
          </w:p>
          <w:p w:rsidR="00114186" w:rsidRDefault="00114186">
            <w:pPr>
              <w:widowControl w:val="0"/>
              <w:ind w:left="33"/>
              <w:jc w:val="both"/>
              <w:rPr>
                <w:rFonts w:ascii="Times New Roman" w:eastAsia="Arial Unicode MS" w:hAnsi="Times New Roman" w:cs="Times New Roman"/>
                <w:bCs/>
                <w:color w:val="000000"/>
                <w:sz w:val="22"/>
                <w:szCs w:val="22"/>
                <w:u w:color="000000"/>
              </w:rPr>
            </w:pPr>
          </w:p>
          <w:p w:rsidR="00114186" w:rsidRDefault="00880CFE">
            <w:pPr>
              <w:widowControl w:val="0"/>
              <w:ind w:left="33"/>
              <w:jc w:val="center"/>
              <w:rPr>
                <w:rFonts w:ascii="Times New Roman" w:eastAsia="Arial Unicode MS" w:hAnsi="Times New Roman" w:cs="Times New Roman"/>
                <w:b/>
                <w:bCs/>
                <w:color w:val="000000"/>
                <w:sz w:val="22"/>
                <w:szCs w:val="22"/>
                <w:u w:color="000000"/>
              </w:rPr>
            </w:pPr>
            <w:r>
              <w:rPr>
                <w:rFonts w:ascii="Times New Roman" w:eastAsia="Arial Unicode MS" w:hAnsi="Times New Roman" w:cs="Times New Roman"/>
                <w:b/>
                <w:bCs/>
                <w:color w:val="000000"/>
                <w:sz w:val="22"/>
                <w:szCs w:val="22"/>
                <w:u w:color="000000"/>
              </w:rPr>
              <w:t>Задание 5</w:t>
            </w:r>
          </w:p>
          <w:p w:rsidR="00114186" w:rsidRDefault="00880CFE">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Что проверяется при аудите каналов взаимодействия с клиентами: а) существующие бизнес-процессы взаимодействия с клиентом в точках контакта б) существующие бизнес-процессы и технологические процессы взаимодействия с клиентом в точках контакта в) существующие технологические процессы взаимодействия с клиентом в точках контакта</w:t>
            </w:r>
          </w:p>
        </w:tc>
      </w:tr>
    </w:tbl>
    <w:p w:rsidR="00114186" w:rsidRDefault="00114186" w:rsidP="00411270">
      <w:pPr>
        <w:spacing w:line="360" w:lineRule="auto"/>
        <w:jc w:val="both"/>
        <w:rPr>
          <w:rFonts w:ascii="Times New Roman" w:hAnsi="Times New Roman" w:cs="Times New Roman"/>
          <w:szCs w:val="28"/>
        </w:rPr>
      </w:pPr>
    </w:p>
    <w:p w:rsidR="00114186" w:rsidRDefault="00880CFE">
      <w:pPr>
        <w:keepNext/>
        <w:keepLines/>
        <w:spacing w:line="360" w:lineRule="auto"/>
        <w:jc w:val="center"/>
        <w:outlineLvl w:val="3"/>
        <w:rPr>
          <w:rFonts w:ascii="Times New Roman" w:hAnsi="Times New Roman" w:cs="Times New Roman"/>
          <w:b/>
          <w:iCs/>
          <w:kern w:val="2"/>
          <w:szCs w:val="28"/>
        </w:rPr>
      </w:pPr>
      <w:r>
        <w:rPr>
          <w:rFonts w:ascii="Times New Roman" w:hAnsi="Times New Roman" w:cs="Times New Roman"/>
          <w:b/>
          <w:iCs/>
          <w:kern w:val="2"/>
          <w:szCs w:val="28"/>
        </w:rPr>
        <w:t>Примерный перечень вопросов к экзамену</w:t>
      </w:r>
    </w:p>
    <w:p w:rsidR="00114186" w:rsidRDefault="00880CFE">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1. Маркетинг взаимоотношений: сущность, история становления.</w:t>
      </w:r>
    </w:p>
    <w:p w:rsidR="00114186" w:rsidRDefault="00880CFE">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2. Эволюция от трансакционного маркетинга к маркетингу взаимоотношений.</w:t>
      </w:r>
    </w:p>
    <w:p w:rsidR="00114186" w:rsidRDefault="00880CFE">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3. Эволюционный и портфельный подход в маркетинге взаимоотношений.</w:t>
      </w:r>
    </w:p>
    <w:p w:rsidR="00114186" w:rsidRDefault="00880CFE">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 xml:space="preserve">3. </w:t>
      </w:r>
      <w:r>
        <w:rPr>
          <w:rFonts w:ascii="Times New Roman" w:hAnsi="Times New Roman" w:cs="Times New Roman"/>
          <w:szCs w:val="28"/>
        </w:rPr>
        <w:t>Модели системы взаимоотношений компании: модель шести рынков, модель 10 игроков, модель 10 видов взаимодействий, модель SCOPE, модель «30R», модель трех заинтересованных групп.</w:t>
      </w:r>
    </w:p>
    <w:p w:rsidR="00114186" w:rsidRDefault="00880CFE">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4. Клиент как партнёр. Вовлечение клиента в создание ценности.</w:t>
      </w:r>
    </w:p>
    <w:p w:rsidR="00114186" w:rsidRDefault="00880CFE">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5. Развитие бизнеса в зависимости от степени взаимоотношений с клиентами. Стратегия управления клиентскими отношениями (практическая реализация, факторы успеха).</w:t>
      </w:r>
    </w:p>
    <w:p w:rsidR="00114186" w:rsidRDefault="00880CFE">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6. Эффективное управление персоналом для наилучшего обслуживания клиентов. Управление качеством услуги. Методы оценки качества услуги.</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7. Содержание процесса сервисизации экономики и подходы к понятию клиентоориентированности. Сущность клиентоориентированного подхода.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8. Клиентоориентированность бизнеса: понятие, формы, подходы.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9. Ориентация на рынок (market-oriented) и ориентация на клиента (customer-led): сравнительный анализ стратегических подходов развития.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10. Риски ориентации на клиента: оппортунизм клиента, снижение изобретательской активности компании, рост расходов и пр. </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rPr>
        <w:lastRenderedPageBreak/>
        <w:t xml:space="preserve">11. Понятие и виды </w:t>
      </w:r>
      <w:r>
        <w:rPr>
          <w:rFonts w:ascii="Times New Roman" w:hAnsi="Times New Roman" w:cs="Times New Roman"/>
          <w:szCs w:val="28"/>
        </w:rPr>
        <w:t>клиентов. Этапы работы с клиентом. Понимание клиентов и их потребностей.</w:t>
      </w:r>
    </w:p>
    <w:p w:rsidR="00114186" w:rsidRDefault="00880CFE">
      <w:pPr>
        <w:spacing w:line="360" w:lineRule="auto"/>
        <w:ind w:firstLine="709"/>
        <w:jc w:val="both"/>
      </w:pPr>
      <w:r>
        <w:rPr>
          <w:rFonts w:ascii="Times New Roman" w:hAnsi="Times New Roman" w:cs="Times New Roman"/>
          <w:szCs w:val="28"/>
        </w:rPr>
        <w:t>12. Оценка уровня ориентации на клиента: опросные методы исследования. Шкалы оценки SOCO, MARKOR, MKTOR,</w:t>
      </w:r>
      <w:r>
        <w:t xml:space="preserve"> </w:t>
      </w:r>
      <w:r>
        <w:rPr>
          <w:rFonts w:ascii="Times New Roman" w:hAnsi="Times New Roman" w:cs="Times New Roman"/>
          <w:szCs w:val="28"/>
        </w:rPr>
        <w:t>Custor.</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13. Формирование клиентоориентированной культуры компании. Создание бизнес-процессов «от клиента». Взаимосвязь сотрудникоориентированности и клиентоориентированности. </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szCs w:val="28"/>
        </w:rPr>
        <w:t>14. Внутренний маркетинг: цели, задачи, типы организации, управление лояльностью сотрудников организации.</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szCs w:val="28"/>
        </w:rPr>
        <w:t>15. Сервис-эффективная бизнес-стратегия. Оценка уровня клиентских ожиданий.</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16. Сущность и факторы покупательского поведения. Модели поведения и принятие решения о покупке. </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szCs w:val="28"/>
        </w:rPr>
        <w:t>17. Развитие жизненного цикла клиентов — привлечение, удержание и развитие отношений с клиентом.</w:t>
      </w:r>
      <w:r>
        <w:t xml:space="preserve"> </w:t>
      </w:r>
      <w:r>
        <w:rPr>
          <w:rFonts w:ascii="Times New Roman" w:hAnsi="Times New Roman" w:cs="Times New Roman"/>
          <w:szCs w:val="28"/>
        </w:rPr>
        <w:t xml:space="preserve">Потребительская ценность жизненного цикла (LTV lifetime value). </w:t>
      </w:r>
    </w:p>
    <w:p w:rsidR="00114186" w:rsidRDefault="00880CFE">
      <w:pPr>
        <w:spacing w:line="360" w:lineRule="auto"/>
        <w:ind w:firstLine="709"/>
        <w:jc w:val="both"/>
      </w:pPr>
      <w:r>
        <w:rPr>
          <w:rFonts w:ascii="Times New Roman" w:hAnsi="Times New Roman" w:cs="Times New Roman"/>
          <w:szCs w:val="28"/>
        </w:rPr>
        <w:t>18. Взаимосвязь пользы для покупателя и ценности клиента. Методы исследования ценности клиентов: одномерные (АВС-метод, XYZ-метод, совмещенный АВС и XYZ-анализ, результативные методы, метод оценки прижизненной ценности клиента) и многомерные (количественные методы, портфельные методы).</w:t>
      </w:r>
      <w:r>
        <w:t xml:space="preserve"> </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szCs w:val="28"/>
        </w:rPr>
        <w:t>19. Маркетинг партнёрских отношений: сущность, подходы, специфика.</w:t>
      </w:r>
      <w:r>
        <w:t xml:space="preserve"> </w:t>
      </w:r>
      <w:r>
        <w:rPr>
          <w:rFonts w:ascii="Times New Roman" w:hAnsi="Times New Roman" w:cs="Times New Roman"/>
          <w:szCs w:val="28"/>
        </w:rPr>
        <w:t xml:space="preserve">Система </w:t>
      </w:r>
      <w:r>
        <w:rPr>
          <w:rFonts w:ascii="Times New Roman" w:hAnsi="Times New Roman" w:cs="Times New Roman"/>
          <w:szCs w:val="28"/>
          <w:lang w:val="en-US"/>
        </w:rPr>
        <w:t>SRM</w:t>
      </w:r>
      <w:r>
        <w:rPr>
          <w:rFonts w:ascii="Times New Roman" w:hAnsi="Times New Roman" w:cs="Times New Roman"/>
          <w:szCs w:val="28"/>
        </w:rPr>
        <w:t xml:space="preserve"> (</w:t>
      </w:r>
      <w:r>
        <w:rPr>
          <w:rFonts w:ascii="Times New Roman" w:hAnsi="Times New Roman" w:cs="Times New Roman"/>
          <w:szCs w:val="28"/>
          <w:lang w:val="en-US"/>
        </w:rPr>
        <w:t>Supplier</w:t>
      </w:r>
      <w:r>
        <w:rPr>
          <w:rFonts w:ascii="Times New Roman" w:hAnsi="Times New Roman" w:cs="Times New Roman"/>
          <w:szCs w:val="28"/>
        </w:rPr>
        <w:t xml:space="preserve"> </w:t>
      </w:r>
      <w:r>
        <w:rPr>
          <w:rFonts w:ascii="Times New Roman" w:hAnsi="Times New Roman" w:cs="Times New Roman"/>
          <w:szCs w:val="28"/>
          <w:lang w:val="en-US"/>
        </w:rPr>
        <w:t>Relationship</w:t>
      </w:r>
      <w:r>
        <w:rPr>
          <w:rFonts w:ascii="Times New Roman" w:hAnsi="Times New Roman" w:cs="Times New Roman"/>
          <w:szCs w:val="28"/>
        </w:rPr>
        <w:t xml:space="preserve"> </w:t>
      </w:r>
      <w:r>
        <w:rPr>
          <w:rFonts w:ascii="Times New Roman" w:hAnsi="Times New Roman" w:cs="Times New Roman"/>
          <w:szCs w:val="28"/>
          <w:lang w:val="en-US"/>
        </w:rPr>
        <w:t>Management</w:t>
      </w:r>
      <w:r>
        <w:rPr>
          <w:rFonts w:ascii="Times New Roman" w:hAnsi="Times New Roman" w:cs="Times New Roman"/>
          <w:szCs w:val="28"/>
        </w:rPr>
        <w:t xml:space="preserve"> - Система взаимодействия с поставщиками).  Система </w:t>
      </w:r>
      <w:r>
        <w:rPr>
          <w:rFonts w:ascii="Times New Roman" w:hAnsi="Times New Roman" w:cs="Times New Roman"/>
          <w:szCs w:val="28"/>
          <w:lang w:val="en-US"/>
        </w:rPr>
        <w:t>PRM</w:t>
      </w:r>
      <w:r>
        <w:rPr>
          <w:rFonts w:ascii="Times New Roman" w:hAnsi="Times New Roman" w:cs="Times New Roman"/>
          <w:szCs w:val="28"/>
        </w:rPr>
        <w:t xml:space="preserve"> (</w:t>
      </w:r>
      <w:r>
        <w:rPr>
          <w:rFonts w:ascii="Times New Roman" w:hAnsi="Times New Roman" w:cs="Times New Roman"/>
          <w:szCs w:val="28"/>
          <w:lang w:val="en-US"/>
        </w:rPr>
        <w:t>Partner</w:t>
      </w:r>
      <w:r>
        <w:rPr>
          <w:rFonts w:ascii="Times New Roman" w:hAnsi="Times New Roman" w:cs="Times New Roman"/>
          <w:szCs w:val="28"/>
        </w:rPr>
        <w:t xml:space="preserve"> </w:t>
      </w:r>
      <w:r>
        <w:rPr>
          <w:rFonts w:ascii="Times New Roman" w:hAnsi="Times New Roman" w:cs="Times New Roman"/>
          <w:szCs w:val="28"/>
          <w:lang w:val="en-US"/>
        </w:rPr>
        <w:t>relationship</w:t>
      </w:r>
      <w:r>
        <w:rPr>
          <w:rFonts w:ascii="Times New Roman" w:hAnsi="Times New Roman" w:cs="Times New Roman"/>
          <w:szCs w:val="28"/>
        </w:rPr>
        <w:t xml:space="preserve"> </w:t>
      </w:r>
      <w:r>
        <w:rPr>
          <w:rFonts w:ascii="Times New Roman" w:hAnsi="Times New Roman" w:cs="Times New Roman"/>
          <w:szCs w:val="28"/>
          <w:lang w:val="en-US"/>
        </w:rPr>
        <w:t>management</w:t>
      </w:r>
      <w:r>
        <w:rPr>
          <w:rFonts w:ascii="Times New Roman" w:hAnsi="Times New Roman" w:cs="Times New Roman"/>
          <w:szCs w:val="28"/>
        </w:rPr>
        <w:t xml:space="preserve"> - Система управления взаимоотношениями с партнёрами).</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20. Концепции управления взаимоотношениями с партнерами. </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szCs w:val="28"/>
        </w:rPr>
        <w:t>21. Потребители автоматизации: персонал и партнеры. Коллаборационный CRM: веб-портал, система электронной почты, call-центр, система учета и планирования контактов.</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szCs w:val="28"/>
        </w:rPr>
        <w:lastRenderedPageBreak/>
        <w:t xml:space="preserve">22.  </w:t>
      </w:r>
      <w:r>
        <w:rPr>
          <w:rFonts w:ascii="Times New Roman" w:hAnsi="Times New Roman" w:cs="Times New Roman"/>
        </w:rPr>
        <w:t xml:space="preserve">Поддержание взаимодействия с клиентами. Эволюция покупателя – от первичного до постоянного - Правило Парето. </w:t>
      </w:r>
    </w:p>
    <w:p w:rsidR="00114186" w:rsidRDefault="00880CFE">
      <w:pPr>
        <w:spacing w:line="360" w:lineRule="auto"/>
        <w:ind w:firstLine="709"/>
        <w:jc w:val="both"/>
        <w:rPr>
          <w:rFonts w:ascii="Times New Roman" w:hAnsi="Times New Roman" w:cs="Times New Roman"/>
          <w:lang w:val="en-US"/>
        </w:rPr>
      </w:pPr>
      <w:r>
        <w:rPr>
          <w:rFonts w:ascii="Times New Roman" w:hAnsi="Times New Roman" w:cs="Times New Roman"/>
        </w:rPr>
        <w:t xml:space="preserve">23. Удержание клиентов: понятие и методы. </w:t>
      </w:r>
      <w:r>
        <w:rPr>
          <w:rFonts w:ascii="Times New Roman" w:hAnsi="Times New Roman" w:cs="Times New Roman"/>
          <w:lang w:val="en-US"/>
        </w:rPr>
        <w:t xml:space="preserve">CRR (Customer Retention Rate) - </w:t>
      </w:r>
      <w:r>
        <w:rPr>
          <w:rFonts w:ascii="Times New Roman" w:hAnsi="Times New Roman" w:cs="Times New Roman"/>
        </w:rPr>
        <w:t>коэффициент</w:t>
      </w:r>
      <w:r>
        <w:rPr>
          <w:rFonts w:ascii="Times New Roman" w:hAnsi="Times New Roman" w:cs="Times New Roman"/>
          <w:lang w:val="en-US"/>
        </w:rPr>
        <w:t xml:space="preserve"> </w:t>
      </w:r>
      <w:r>
        <w:rPr>
          <w:rFonts w:ascii="Times New Roman" w:hAnsi="Times New Roman" w:cs="Times New Roman"/>
        </w:rPr>
        <w:t>удержания</w:t>
      </w:r>
      <w:r>
        <w:rPr>
          <w:rFonts w:ascii="Times New Roman" w:hAnsi="Times New Roman" w:cs="Times New Roman"/>
          <w:lang w:val="en-US"/>
        </w:rPr>
        <w:t xml:space="preserve"> </w:t>
      </w:r>
      <w:r>
        <w:rPr>
          <w:rFonts w:ascii="Times New Roman" w:hAnsi="Times New Roman" w:cs="Times New Roman"/>
        </w:rPr>
        <w:t>клиентов</w:t>
      </w:r>
      <w:r>
        <w:rPr>
          <w:rFonts w:ascii="Times New Roman" w:hAnsi="Times New Roman" w:cs="Times New Roman"/>
          <w:lang w:val="en-US"/>
        </w:rPr>
        <w:t xml:space="preserve">.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24. Лояльность клиентов. Лестница лояльности.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25. Программы лояльности и оценка их результативности.</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26. Способы удержания клиентов и увеличения лояльности.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27. Дисконтные системы и программы лояльности: типы, возможности, проблемы разработки и внедрения, результаты.</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28. Оценка потребительской удовлетворённости: цели, задачи, модели. Макромодель оценки потребительской удовлетворённости Оливера. Модель удовлетворённости Bateson. Модель потребительской удовлетворенности Нориаки Кано.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29. Оценка потребительской удовлетворённости. Возможности и результаты применения метрик оценки: CSI (Customer Satisfaction Index) и </w:t>
      </w:r>
      <w:r>
        <w:rPr>
          <w:rFonts w:ascii="Times New Roman" w:hAnsi="Times New Roman" w:cs="Times New Roman"/>
          <w:lang w:val="en-US"/>
        </w:rPr>
        <w:t>CES</w:t>
      </w:r>
      <w:r>
        <w:rPr>
          <w:rFonts w:ascii="Times New Roman" w:hAnsi="Times New Roman" w:cs="Times New Roman"/>
        </w:rPr>
        <w:t xml:space="preserve"> (Custom Effort Score).</w:t>
      </w:r>
    </w:p>
    <w:p w:rsidR="00114186" w:rsidRDefault="00880CFE">
      <w:pPr>
        <w:spacing w:line="360" w:lineRule="auto"/>
        <w:ind w:firstLine="709"/>
        <w:jc w:val="both"/>
      </w:pPr>
      <w:r>
        <w:rPr>
          <w:rFonts w:ascii="Times New Roman" w:hAnsi="Times New Roman" w:cs="Times New Roman"/>
        </w:rPr>
        <w:t>30. Методики исследования лояльности клиентов: метод разделения потребностей, конверсионная модель оценки степени приверженности клиентов (Ян Хофмейр и Бутч Райс), методика ANA и др.</w:t>
      </w:r>
      <w:r>
        <w:t xml:space="preserve">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31. Оценка потребительской лояльности. Возможности и результаты применения метрики NPS (Net Promoter Score) — индекс определения приверженности потребителей товару или компании / бренду.</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32. Маркетинг в стратегии CRM. Функции и задачи CRM-систем. </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33. Содержание современных интернет-технологий как новые возможности для привлечения, удержания потребителей и поддержания взаимодействия с целевой аудиторией постоянных и лояльных клиентов. </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34. Основы CRM-систем. Сущность и виды CRM-систем во взаимоотношениях с поставщиками и целевыми аудиториями клиентов. </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szCs w:val="28"/>
        </w:rPr>
        <w:t>35. Виды CRM-систем: стратегическая, операционная и аналитическая.</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szCs w:val="28"/>
        </w:rPr>
        <w:lastRenderedPageBreak/>
        <w:t xml:space="preserve">36. Social CRM как система для организации продаж и сопровождения клиентов в социальных сетях и мессенджерах </w:t>
      </w:r>
    </w:p>
    <w:p w:rsidR="00114186" w:rsidRDefault="00880CFE">
      <w:pPr>
        <w:spacing w:line="360" w:lineRule="auto"/>
        <w:ind w:firstLine="709"/>
        <w:jc w:val="both"/>
        <w:rPr>
          <w:rFonts w:ascii="Times New Roman" w:hAnsi="Times New Roman" w:cs="Times New Roman"/>
          <w:spacing w:val="10"/>
          <w:sz w:val="25"/>
          <w:szCs w:val="28"/>
          <w:shd w:val="clear" w:color="auto" w:fill="FFFFFF"/>
        </w:rPr>
      </w:pPr>
      <w:r>
        <w:rPr>
          <w:rFonts w:ascii="Times New Roman" w:hAnsi="Times New Roman" w:cs="Times New Roman"/>
          <w:szCs w:val="28"/>
        </w:rPr>
        <w:t>37. Поддержка клиентов в стратегии CRM. Оценка ключевых показателей эффективности: клиентские показатели.</w:t>
      </w:r>
    </w:p>
    <w:p w:rsidR="00114186" w:rsidRDefault="00114186"/>
    <w:p w:rsidR="00114186" w:rsidRDefault="00880CFE">
      <w:pPr>
        <w:tabs>
          <w:tab w:val="left" w:pos="0"/>
        </w:tabs>
        <w:spacing w:line="360" w:lineRule="auto"/>
        <w:jc w:val="both"/>
        <w:rPr>
          <w:rFonts w:ascii="Times New Roman" w:hAnsi="Times New Roman" w:cs="Times New Roman"/>
          <w:b/>
          <w:szCs w:val="28"/>
        </w:rPr>
      </w:pPr>
      <w:r>
        <w:rPr>
          <w:rFonts w:ascii="Times New Roman" w:hAnsi="Times New Roman" w:cs="Times New Roman"/>
          <w:b/>
          <w:szCs w:val="28"/>
        </w:rPr>
        <w:t xml:space="preserve">Пример экзаменационного билета </w:t>
      </w:r>
    </w:p>
    <w:p w:rsidR="00114186" w:rsidRDefault="00880CFE">
      <w:pPr>
        <w:jc w:val="center"/>
        <w:rPr>
          <w:rFonts w:ascii="Times New Roman" w:eastAsia="SimSun" w:hAnsi="Times New Roman"/>
          <w:b/>
          <w:bCs/>
          <w:sz w:val="24"/>
        </w:rPr>
      </w:pPr>
      <w:r>
        <w:rPr>
          <w:rFonts w:ascii="Times New Roman" w:eastAsia="SimSun" w:hAnsi="Times New Roman"/>
          <w:b/>
          <w:bCs/>
          <w:sz w:val="24"/>
        </w:rPr>
        <w:t>Федеральное государственное образовательное бюджетное учреждение</w:t>
      </w:r>
    </w:p>
    <w:p w:rsidR="00114186" w:rsidRDefault="00880CFE">
      <w:pPr>
        <w:ind w:left="360"/>
        <w:jc w:val="center"/>
        <w:rPr>
          <w:rFonts w:ascii="Times New Roman" w:eastAsia="SimSun" w:hAnsi="Times New Roman"/>
          <w:b/>
          <w:bCs/>
          <w:sz w:val="24"/>
        </w:rPr>
      </w:pPr>
      <w:r>
        <w:rPr>
          <w:rFonts w:ascii="Times New Roman" w:eastAsia="SimSun" w:hAnsi="Times New Roman"/>
          <w:b/>
          <w:sz w:val="24"/>
        </w:rPr>
        <w:t>высшего образования</w:t>
      </w:r>
    </w:p>
    <w:p w:rsidR="00114186" w:rsidRDefault="00880CFE">
      <w:pPr>
        <w:jc w:val="center"/>
        <w:rPr>
          <w:rFonts w:ascii="Times New Roman" w:eastAsia="SimSun" w:hAnsi="Times New Roman"/>
          <w:b/>
          <w:bCs/>
          <w:sz w:val="24"/>
          <w:lang w:eastAsia="zh-CN"/>
        </w:rPr>
      </w:pPr>
      <w:r>
        <w:rPr>
          <w:rFonts w:ascii="Times New Roman" w:eastAsia="SimSun" w:hAnsi="Times New Roman"/>
          <w:b/>
          <w:bCs/>
          <w:sz w:val="24"/>
          <w:lang w:eastAsia="zh-CN"/>
        </w:rPr>
        <w:t xml:space="preserve">«ФИНАНСОВЫЙ УНИВЕРСИТЕТ ПРИ ПРАВИТЕЛЬСТВЕ </w:t>
      </w:r>
    </w:p>
    <w:p w:rsidR="00114186" w:rsidRDefault="00880CFE">
      <w:pPr>
        <w:jc w:val="center"/>
        <w:rPr>
          <w:rFonts w:ascii="Times New Roman" w:eastAsia="SimSun" w:hAnsi="Times New Roman"/>
          <w:b/>
          <w:bCs/>
          <w:sz w:val="24"/>
          <w:lang w:eastAsia="zh-CN"/>
        </w:rPr>
      </w:pPr>
      <w:r>
        <w:rPr>
          <w:rFonts w:ascii="Times New Roman" w:eastAsia="SimSun" w:hAnsi="Times New Roman"/>
          <w:b/>
          <w:bCs/>
          <w:sz w:val="24"/>
          <w:lang w:eastAsia="zh-CN"/>
        </w:rPr>
        <w:t>РОССИЙСКОЙ ФЕДЕРАЦИИ»</w:t>
      </w:r>
    </w:p>
    <w:p w:rsidR="00114186" w:rsidRDefault="00880CFE">
      <w:pPr>
        <w:jc w:val="center"/>
        <w:rPr>
          <w:rFonts w:ascii="Times New Roman" w:eastAsia="SimSun" w:hAnsi="Times New Roman"/>
          <w:b/>
          <w:bCs/>
          <w:sz w:val="24"/>
          <w:lang w:eastAsia="zh-CN"/>
        </w:rPr>
      </w:pPr>
      <w:r>
        <w:rPr>
          <w:rFonts w:ascii="Times New Roman" w:eastAsia="SimSun" w:hAnsi="Times New Roman"/>
          <w:b/>
          <w:bCs/>
          <w:sz w:val="24"/>
          <w:lang w:eastAsia="zh-CN"/>
        </w:rPr>
        <w:t>(Финансовый университет)</w:t>
      </w:r>
    </w:p>
    <w:p w:rsidR="00114186" w:rsidRDefault="00114186">
      <w:pPr>
        <w:jc w:val="center"/>
        <w:rPr>
          <w:rFonts w:ascii="Times New Roman" w:eastAsia="SimSun" w:hAnsi="Times New Roman"/>
          <w:b/>
          <w:bCs/>
          <w:sz w:val="24"/>
          <w:lang w:eastAsia="zh-CN"/>
        </w:rPr>
      </w:pPr>
    </w:p>
    <w:p w:rsidR="00114186" w:rsidRDefault="00880CFE">
      <w:pPr>
        <w:rPr>
          <w:rFonts w:ascii="Times New Roman" w:eastAsia="SimSun" w:hAnsi="Times New Roman" w:cs="Times New Roman"/>
          <w:bCs/>
          <w:sz w:val="24"/>
          <w:lang w:eastAsia="zh-CN"/>
        </w:rPr>
      </w:pPr>
      <w:r>
        <w:rPr>
          <w:rFonts w:ascii="Times New Roman" w:eastAsia="SimSun" w:hAnsi="Times New Roman" w:cs="Times New Roman"/>
          <w:bCs/>
          <w:sz w:val="24"/>
          <w:lang w:eastAsia="zh-CN"/>
        </w:rPr>
        <w:t>Департамент менеджмента и инноваций</w:t>
      </w:r>
    </w:p>
    <w:p w:rsidR="00114186" w:rsidRDefault="00880CFE">
      <w:pPr>
        <w:rPr>
          <w:rFonts w:ascii="Times New Roman" w:eastAsia="SimSun" w:hAnsi="Times New Roman" w:cs="Times New Roman"/>
          <w:bCs/>
          <w:sz w:val="24"/>
          <w:lang w:eastAsia="zh-CN"/>
        </w:rPr>
      </w:pPr>
      <w:r>
        <w:rPr>
          <w:rFonts w:ascii="Times New Roman" w:eastAsia="SimSun" w:hAnsi="Times New Roman" w:cs="Times New Roman"/>
          <w:bCs/>
          <w:sz w:val="24"/>
          <w:lang w:eastAsia="zh-CN"/>
        </w:rPr>
        <w:t>Дисциплина «Управление взаимоотношениями с клиентами»</w:t>
      </w:r>
    </w:p>
    <w:p w:rsidR="00114186" w:rsidRDefault="00880CFE">
      <w:pPr>
        <w:rPr>
          <w:rFonts w:ascii="Times New Roman" w:eastAsia="SimSun" w:hAnsi="Times New Roman"/>
          <w:bCs/>
          <w:sz w:val="24"/>
          <w:lang w:eastAsia="zh-CN"/>
        </w:rPr>
      </w:pPr>
      <w:r>
        <w:rPr>
          <w:rFonts w:ascii="Times New Roman" w:eastAsia="SimSun" w:hAnsi="Times New Roman"/>
          <w:bCs/>
          <w:sz w:val="24"/>
          <w:lang w:eastAsia="zh-CN"/>
        </w:rPr>
        <w:t>Факультет «Высшая школа управления»</w:t>
      </w:r>
      <w:r>
        <w:rPr>
          <w:rFonts w:ascii="Times New Roman" w:eastAsia="SimSun" w:hAnsi="Times New Roman"/>
          <w:bCs/>
          <w:sz w:val="24"/>
          <w:lang w:eastAsia="zh-CN"/>
        </w:rPr>
        <w:tab/>
      </w:r>
    </w:p>
    <w:p w:rsidR="00114186" w:rsidRDefault="00880CFE">
      <w:pPr>
        <w:jc w:val="both"/>
        <w:rPr>
          <w:rFonts w:ascii="Times New Roman" w:eastAsia="SimSun" w:hAnsi="Times New Roman"/>
          <w:bCs/>
          <w:sz w:val="24"/>
          <w:lang w:eastAsia="zh-CN"/>
        </w:rPr>
      </w:pPr>
      <w:r>
        <w:rPr>
          <w:rFonts w:ascii="Times New Roman" w:eastAsia="SimSun" w:hAnsi="Times New Roman"/>
          <w:bCs/>
          <w:sz w:val="24"/>
          <w:lang w:eastAsia="zh-CN"/>
        </w:rPr>
        <w:t>Форма обучения очная</w:t>
      </w:r>
    </w:p>
    <w:p w:rsidR="00114186" w:rsidRDefault="00880CFE">
      <w:pPr>
        <w:rPr>
          <w:rFonts w:ascii="Times New Roman" w:eastAsia="SimSun" w:hAnsi="Times New Roman"/>
          <w:bCs/>
          <w:sz w:val="24"/>
          <w:lang w:eastAsia="zh-CN"/>
        </w:rPr>
      </w:pPr>
      <w:r>
        <w:rPr>
          <w:rFonts w:ascii="Times New Roman" w:eastAsia="SimSun" w:hAnsi="Times New Roman"/>
          <w:bCs/>
          <w:sz w:val="24"/>
          <w:lang w:eastAsia="zh-CN"/>
        </w:rPr>
        <w:t>Модуль 6</w:t>
      </w:r>
      <w:r>
        <w:rPr>
          <w:rFonts w:ascii="Times New Roman" w:eastAsia="SimSun" w:hAnsi="Times New Roman"/>
          <w:bCs/>
          <w:sz w:val="24"/>
          <w:lang w:eastAsia="zh-CN"/>
        </w:rPr>
        <w:tab/>
      </w:r>
      <w:r>
        <w:rPr>
          <w:rFonts w:ascii="Times New Roman" w:eastAsia="SimSun" w:hAnsi="Times New Roman"/>
          <w:bCs/>
          <w:sz w:val="24"/>
          <w:lang w:eastAsia="zh-CN"/>
        </w:rPr>
        <w:tab/>
        <w:t>Направление Менеджмент</w:t>
      </w:r>
    </w:p>
    <w:p w:rsidR="00114186" w:rsidRDefault="00880CFE">
      <w:pPr>
        <w:rPr>
          <w:rFonts w:ascii="Times New Roman" w:eastAsia="SimSun" w:hAnsi="Times New Roman"/>
          <w:bCs/>
          <w:sz w:val="24"/>
          <w:lang w:eastAsia="zh-CN"/>
        </w:rPr>
      </w:pPr>
      <w:r>
        <w:rPr>
          <w:rFonts w:ascii="Times New Roman" w:eastAsia="SimSun" w:hAnsi="Times New Roman"/>
          <w:bCs/>
          <w:sz w:val="24"/>
          <w:lang w:eastAsia="zh-CN"/>
        </w:rPr>
        <w:t>Направленность программы магистратуры «</w:t>
      </w:r>
      <w:r>
        <w:rPr>
          <w:rFonts w:ascii="Times New Roman" w:hAnsi="Times New Roman" w:cs="Times New Roman"/>
          <w:sz w:val="24"/>
        </w:rPr>
        <w:t>Менеджмент и международный бизнес/Management and International Business</w:t>
      </w:r>
      <w:r>
        <w:rPr>
          <w:rFonts w:ascii="Times New Roman" w:eastAsia="SimSun" w:hAnsi="Times New Roman"/>
          <w:bCs/>
          <w:sz w:val="24"/>
          <w:lang w:eastAsia="zh-CN"/>
        </w:rPr>
        <w:t>»</w:t>
      </w:r>
    </w:p>
    <w:p w:rsidR="00114186" w:rsidRDefault="00114186">
      <w:pPr>
        <w:rPr>
          <w:rFonts w:ascii="Times New Roman" w:eastAsia="SimSun" w:hAnsi="Times New Roman"/>
          <w:bCs/>
          <w:color w:val="FF0000"/>
          <w:szCs w:val="28"/>
          <w:lang w:eastAsia="zh-CN"/>
        </w:rPr>
      </w:pPr>
    </w:p>
    <w:p w:rsidR="00114186" w:rsidRDefault="00880CFE">
      <w:pPr>
        <w:jc w:val="center"/>
        <w:rPr>
          <w:rFonts w:ascii="Times New Roman" w:eastAsia="SimSun" w:hAnsi="Times New Roman"/>
          <w:b/>
          <w:bCs/>
          <w:szCs w:val="28"/>
          <w:lang w:eastAsia="zh-CN"/>
        </w:rPr>
      </w:pPr>
      <w:r>
        <w:rPr>
          <w:rFonts w:ascii="Times New Roman" w:eastAsia="SimSun" w:hAnsi="Times New Roman"/>
          <w:b/>
          <w:bCs/>
          <w:szCs w:val="28"/>
          <w:lang w:eastAsia="zh-CN"/>
        </w:rPr>
        <w:t xml:space="preserve">Экзаменационный билет № </w:t>
      </w:r>
    </w:p>
    <w:p w:rsidR="00114186" w:rsidRDefault="00114186">
      <w:pPr>
        <w:jc w:val="center"/>
        <w:rPr>
          <w:rFonts w:ascii="Times New Roman" w:eastAsia="SimSun" w:hAnsi="Times New Roman"/>
          <w:b/>
          <w:bCs/>
          <w:szCs w:val="28"/>
          <w:lang w:eastAsia="zh-CN"/>
        </w:rPr>
      </w:pPr>
    </w:p>
    <w:p w:rsidR="00114186" w:rsidRDefault="00880CFE">
      <w:pPr>
        <w:rPr>
          <w:rFonts w:ascii="Times New Roman" w:eastAsia="SimSun" w:hAnsi="Times New Roman"/>
          <w:b/>
          <w:sz w:val="24"/>
          <w:lang w:eastAsia="zh-CN"/>
        </w:rPr>
      </w:pPr>
      <w:r>
        <w:rPr>
          <w:rFonts w:ascii="Times New Roman" w:eastAsia="SimSun" w:hAnsi="Times New Roman"/>
          <w:b/>
          <w:sz w:val="24"/>
          <w:lang w:eastAsia="zh-CN"/>
        </w:rPr>
        <w:t>Задание 1. (20 баллов). Теоретический вопрос.</w:t>
      </w:r>
    </w:p>
    <w:p w:rsidR="00114186" w:rsidRDefault="00880CFE">
      <w:pPr>
        <w:pStyle w:val="afe"/>
        <w:ind w:left="0"/>
        <w:jc w:val="both"/>
        <w:rPr>
          <w:rFonts w:ascii="Times New Roman" w:hAnsi="Times New Roman" w:cs="Times New Roman"/>
          <w:bCs/>
          <w:sz w:val="24"/>
        </w:rPr>
      </w:pPr>
      <w:r>
        <w:rPr>
          <w:rFonts w:ascii="Times New Roman" w:hAnsi="Times New Roman" w:cs="Times New Roman"/>
          <w:bCs/>
          <w:sz w:val="24"/>
        </w:rPr>
        <w:t>Охарактеризуйте оценку потребительской удовлетворённости. Каковы возможности и результаты применения метрик оценки: CSI (Customer Satisfaction Index) и CES (Custom Effort Score)?</w:t>
      </w:r>
    </w:p>
    <w:p w:rsidR="00114186" w:rsidRDefault="00114186">
      <w:pPr>
        <w:jc w:val="both"/>
        <w:rPr>
          <w:rFonts w:ascii="Times New Roman" w:hAnsi="Times New Roman"/>
          <w:color w:val="FF0000"/>
          <w:sz w:val="24"/>
        </w:rPr>
      </w:pPr>
    </w:p>
    <w:p w:rsidR="00114186" w:rsidRDefault="00880CFE">
      <w:pPr>
        <w:jc w:val="both"/>
        <w:rPr>
          <w:rFonts w:ascii="Times New Roman" w:eastAsia="SimSun" w:hAnsi="Times New Roman"/>
          <w:sz w:val="24"/>
          <w:lang w:eastAsia="zh-CN"/>
        </w:rPr>
      </w:pPr>
      <w:r>
        <w:rPr>
          <w:rFonts w:ascii="Times New Roman" w:eastAsia="SimSun" w:hAnsi="Times New Roman"/>
          <w:b/>
          <w:sz w:val="24"/>
          <w:lang w:eastAsia="zh-CN"/>
        </w:rPr>
        <w:t>Задание 2. (10 баллов). Тестовое задание.</w:t>
      </w:r>
    </w:p>
    <w:p w:rsidR="00114186" w:rsidRDefault="00880CFE">
      <w:pPr>
        <w:jc w:val="both"/>
        <w:rPr>
          <w:rFonts w:ascii="Times New Roman" w:hAnsi="Times New Roman" w:cs="Times New Roman"/>
          <w:sz w:val="24"/>
        </w:rPr>
      </w:pPr>
      <w:r>
        <w:rPr>
          <w:rFonts w:ascii="Times New Roman" w:hAnsi="Times New Roman" w:cs="Times New Roman"/>
          <w:sz w:val="24"/>
        </w:rPr>
        <w:t xml:space="preserve">Какой этап является неотъемлемой частью процесса внедрения </w:t>
      </w:r>
    </w:p>
    <w:p w:rsidR="00114186" w:rsidRDefault="00880CFE">
      <w:pPr>
        <w:jc w:val="both"/>
        <w:rPr>
          <w:rFonts w:ascii="Times New Roman" w:hAnsi="Times New Roman" w:cs="Times New Roman"/>
          <w:sz w:val="24"/>
        </w:rPr>
      </w:pPr>
      <w:r>
        <w:rPr>
          <w:rFonts w:ascii="Times New Roman" w:hAnsi="Times New Roman" w:cs="Times New Roman"/>
          <w:sz w:val="24"/>
        </w:rPr>
        <w:t>проекта CRM:</w:t>
      </w:r>
    </w:p>
    <w:p w:rsidR="00114186" w:rsidRDefault="00880CFE">
      <w:pPr>
        <w:jc w:val="both"/>
        <w:rPr>
          <w:rFonts w:ascii="Times New Roman" w:hAnsi="Times New Roman" w:cs="Times New Roman"/>
          <w:sz w:val="24"/>
        </w:rPr>
      </w:pPr>
      <w:r>
        <w:rPr>
          <w:rFonts w:ascii="Times New Roman" w:hAnsi="Times New Roman" w:cs="Times New Roman"/>
          <w:sz w:val="24"/>
        </w:rPr>
        <w:t>а) обучение персонала</w:t>
      </w:r>
    </w:p>
    <w:p w:rsidR="00114186" w:rsidRDefault="00880CFE">
      <w:pPr>
        <w:jc w:val="both"/>
        <w:rPr>
          <w:rFonts w:ascii="Times New Roman" w:hAnsi="Times New Roman" w:cs="Times New Roman"/>
          <w:sz w:val="24"/>
        </w:rPr>
      </w:pPr>
      <w:r>
        <w:rPr>
          <w:rFonts w:ascii="Times New Roman" w:hAnsi="Times New Roman" w:cs="Times New Roman"/>
          <w:sz w:val="24"/>
        </w:rPr>
        <w:t>б) конвертация данных</w:t>
      </w:r>
    </w:p>
    <w:p w:rsidR="00114186" w:rsidRDefault="00880CFE">
      <w:pPr>
        <w:jc w:val="both"/>
        <w:rPr>
          <w:rFonts w:ascii="Times New Roman" w:hAnsi="Times New Roman" w:cs="Times New Roman"/>
          <w:sz w:val="24"/>
        </w:rPr>
      </w:pPr>
      <w:r>
        <w:rPr>
          <w:rFonts w:ascii="Times New Roman" w:hAnsi="Times New Roman" w:cs="Times New Roman"/>
          <w:sz w:val="24"/>
        </w:rPr>
        <w:t>в) доработка системы CRM</w:t>
      </w:r>
    </w:p>
    <w:p w:rsidR="00114186" w:rsidRDefault="00114186">
      <w:pPr>
        <w:jc w:val="both"/>
        <w:rPr>
          <w:rFonts w:ascii="Times New Roman" w:hAnsi="Times New Roman" w:cs="Times New Roman"/>
          <w:sz w:val="24"/>
        </w:rPr>
      </w:pPr>
    </w:p>
    <w:p w:rsidR="00114186" w:rsidRDefault="00880CFE">
      <w:pPr>
        <w:jc w:val="both"/>
        <w:rPr>
          <w:rFonts w:ascii="Times New Roman" w:hAnsi="Times New Roman" w:cs="Times New Roman"/>
          <w:sz w:val="24"/>
        </w:rPr>
      </w:pPr>
      <w:r>
        <w:rPr>
          <w:rFonts w:ascii="Times New Roman" w:hAnsi="Times New Roman" w:cs="Times New Roman"/>
          <w:sz w:val="24"/>
        </w:rPr>
        <w:t xml:space="preserve">2. Совокупность элементов, формирующих привязанность клиента к </w:t>
      </w:r>
    </w:p>
    <w:p w:rsidR="00114186" w:rsidRDefault="00880CFE">
      <w:pPr>
        <w:jc w:val="both"/>
        <w:rPr>
          <w:rFonts w:ascii="Times New Roman" w:hAnsi="Times New Roman" w:cs="Times New Roman"/>
          <w:sz w:val="24"/>
        </w:rPr>
      </w:pPr>
      <w:r>
        <w:rPr>
          <w:rFonts w:ascii="Times New Roman" w:hAnsi="Times New Roman" w:cs="Times New Roman"/>
          <w:sz w:val="24"/>
        </w:rPr>
        <w:t xml:space="preserve">бренду, которые работают в определенной единой системе, </w:t>
      </w:r>
    </w:p>
    <w:p w:rsidR="00114186" w:rsidRDefault="00880CFE">
      <w:pPr>
        <w:jc w:val="both"/>
        <w:rPr>
          <w:rFonts w:ascii="Times New Roman" w:hAnsi="Times New Roman" w:cs="Times New Roman"/>
          <w:sz w:val="24"/>
        </w:rPr>
      </w:pPr>
      <w:r>
        <w:rPr>
          <w:rFonts w:ascii="Times New Roman" w:hAnsi="Times New Roman" w:cs="Times New Roman"/>
          <w:sz w:val="24"/>
        </w:rPr>
        <w:t>распределяющей по времени, называется:</w:t>
      </w:r>
    </w:p>
    <w:p w:rsidR="00114186" w:rsidRDefault="00880CFE">
      <w:pPr>
        <w:jc w:val="both"/>
        <w:rPr>
          <w:rFonts w:ascii="Times New Roman" w:hAnsi="Times New Roman" w:cs="Times New Roman"/>
          <w:sz w:val="24"/>
        </w:rPr>
      </w:pPr>
      <w:r>
        <w:rPr>
          <w:rFonts w:ascii="Times New Roman" w:hAnsi="Times New Roman" w:cs="Times New Roman"/>
          <w:sz w:val="24"/>
        </w:rPr>
        <w:t>а) программа по развитию бренда</w:t>
      </w:r>
    </w:p>
    <w:p w:rsidR="00114186" w:rsidRDefault="00880CFE">
      <w:pPr>
        <w:jc w:val="both"/>
        <w:rPr>
          <w:rFonts w:ascii="Times New Roman" w:hAnsi="Times New Roman" w:cs="Times New Roman"/>
          <w:sz w:val="24"/>
        </w:rPr>
      </w:pPr>
      <w:r>
        <w:rPr>
          <w:rFonts w:ascii="Times New Roman" w:hAnsi="Times New Roman" w:cs="Times New Roman"/>
          <w:sz w:val="24"/>
        </w:rPr>
        <w:t>б) программа по стимулированию продаж</w:t>
      </w:r>
    </w:p>
    <w:p w:rsidR="00114186" w:rsidRDefault="00880CFE">
      <w:pPr>
        <w:jc w:val="both"/>
        <w:rPr>
          <w:rFonts w:ascii="Times New Roman" w:hAnsi="Times New Roman" w:cs="Times New Roman"/>
          <w:sz w:val="24"/>
        </w:rPr>
      </w:pPr>
      <w:r>
        <w:rPr>
          <w:rFonts w:ascii="Times New Roman" w:hAnsi="Times New Roman" w:cs="Times New Roman"/>
          <w:sz w:val="24"/>
        </w:rPr>
        <w:t xml:space="preserve">в) программа партнерства </w:t>
      </w:r>
    </w:p>
    <w:p w:rsidR="00114186" w:rsidRDefault="00880CFE">
      <w:pPr>
        <w:jc w:val="both"/>
        <w:rPr>
          <w:rFonts w:ascii="Times New Roman" w:hAnsi="Times New Roman" w:cs="Times New Roman"/>
          <w:sz w:val="24"/>
        </w:rPr>
      </w:pPr>
      <w:r>
        <w:rPr>
          <w:rFonts w:ascii="Times New Roman" w:hAnsi="Times New Roman" w:cs="Times New Roman"/>
          <w:sz w:val="24"/>
        </w:rPr>
        <w:t>г) программа лояльности</w:t>
      </w:r>
    </w:p>
    <w:p w:rsidR="00114186" w:rsidRDefault="00114186">
      <w:pPr>
        <w:jc w:val="both"/>
        <w:rPr>
          <w:rFonts w:ascii="Times New Roman" w:hAnsi="Times New Roman" w:cs="Times New Roman"/>
          <w:sz w:val="24"/>
        </w:rPr>
      </w:pPr>
    </w:p>
    <w:p w:rsidR="00114186" w:rsidRDefault="00880CFE">
      <w:pPr>
        <w:jc w:val="both"/>
        <w:rPr>
          <w:rFonts w:ascii="Times New Roman" w:hAnsi="Times New Roman" w:cs="Times New Roman"/>
          <w:sz w:val="24"/>
        </w:rPr>
      </w:pPr>
      <w:r>
        <w:rPr>
          <w:rFonts w:ascii="Times New Roman" w:hAnsi="Times New Roman" w:cs="Times New Roman"/>
          <w:sz w:val="24"/>
        </w:rPr>
        <w:t>3. Преимуществом бонусной программы лояльности является:</w:t>
      </w:r>
    </w:p>
    <w:p w:rsidR="00114186" w:rsidRDefault="00880CFE">
      <w:pPr>
        <w:jc w:val="both"/>
        <w:rPr>
          <w:rFonts w:ascii="Times New Roman" w:hAnsi="Times New Roman" w:cs="Times New Roman"/>
          <w:sz w:val="24"/>
        </w:rPr>
      </w:pPr>
      <w:r>
        <w:rPr>
          <w:rFonts w:ascii="Times New Roman" w:hAnsi="Times New Roman" w:cs="Times New Roman"/>
          <w:sz w:val="24"/>
        </w:rPr>
        <w:t xml:space="preserve">а) программ предусматривают оплату бонусами не всей покупки, </w:t>
      </w:r>
    </w:p>
    <w:p w:rsidR="00114186" w:rsidRDefault="00880CFE">
      <w:pPr>
        <w:jc w:val="both"/>
        <w:rPr>
          <w:rFonts w:ascii="Times New Roman" w:hAnsi="Times New Roman" w:cs="Times New Roman"/>
          <w:sz w:val="24"/>
        </w:rPr>
      </w:pPr>
      <w:r>
        <w:rPr>
          <w:rFonts w:ascii="Times New Roman" w:hAnsi="Times New Roman" w:cs="Times New Roman"/>
          <w:sz w:val="24"/>
        </w:rPr>
        <w:t>а только определённой её части</w:t>
      </w:r>
    </w:p>
    <w:p w:rsidR="00114186" w:rsidRDefault="00880CFE">
      <w:pPr>
        <w:jc w:val="both"/>
        <w:rPr>
          <w:rFonts w:ascii="Times New Roman" w:hAnsi="Times New Roman" w:cs="Times New Roman"/>
          <w:sz w:val="24"/>
        </w:rPr>
      </w:pPr>
      <w:r>
        <w:rPr>
          <w:rFonts w:ascii="Times New Roman" w:hAnsi="Times New Roman" w:cs="Times New Roman"/>
          <w:sz w:val="24"/>
        </w:rPr>
        <w:t>б) данная программа не требует немедленных вложений</w:t>
      </w:r>
    </w:p>
    <w:p w:rsidR="00114186" w:rsidRDefault="00880CFE">
      <w:pPr>
        <w:jc w:val="both"/>
        <w:rPr>
          <w:rFonts w:ascii="Times New Roman" w:hAnsi="Times New Roman" w:cs="Times New Roman"/>
          <w:sz w:val="24"/>
        </w:rPr>
      </w:pPr>
      <w:r>
        <w:rPr>
          <w:rFonts w:ascii="Times New Roman" w:hAnsi="Times New Roman" w:cs="Times New Roman"/>
          <w:sz w:val="24"/>
        </w:rPr>
        <w:t xml:space="preserve">в) данные программы воспринимаются клиентом, как </w:t>
      </w:r>
    </w:p>
    <w:p w:rsidR="00114186" w:rsidRDefault="00880CFE">
      <w:pPr>
        <w:jc w:val="both"/>
        <w:rPr>
          <w:rFonts w:ascii="Times New Roman" w:hAnsi="Times New Roman" w:cs="Times New Roman"/>
          <w:sz w:val="24"/>
        </w:rPr>
      </w:pPr>
      <w:r>
        <w:rPr>
          <w:rFonts w:ascii="Times New Roman" w:hAnsi="Times New Roman" w:cs="Times New Roman"/>
          <w:sz w:val="24"/>
        </w:rPr>
        <w:lastRenderedPageBreak/>
        <w:t>долгосрочные и отказаться от них будет сложно</w:t>
      </w:r>
    </w:p>
    <w:p w:rsidR="00114186" w:rsidRDefault="00880CFE">
      <w:pPr>
        <w:jc w:val="both"/>
        <w:rPr>
          <w:rFonts w:ascii="Times New Roman" w:hAnsi="Times New Roman" w:cs="Times New Roman"/>
          <w:sz w:val="24"/>
        </w:rPr>
      </w:pPr>
      <w:r>
        <w:rPr>
          <w:rFonts w:ascii="Times New Roman" w:hAnsi="Times New Roman" w:cs="Times New Roman"/>
          <w:sz w:val="24"/>
        </w:rPr>
        <w:t>г) конкуренты реагируют на данную программу аналогичной</w:t>
      </w:r>
    </w:p>
    <w:p w:rsidR="00114186" w:rsidRDefault="00114186">
      <w:pPr>
        <w:jc w:val="both"/>
        <w:rPr>
          <w:rFonts w:ascii="Times New Roman" w:hAnsi="Times New Roman" w:cs="Times New Roman"/>
          <w:sz w:val="24"/>
        </w:rPr>
      </w:pPr>
    </w:p>
    <w:p w:rsidR="00114186" w:rsidRDefault="00880CFE">
      <w:pPr>
        <w:jc w:val="both"/>
        <w:rPr>
          <w:rFonts w:ascii="Times New Roman" w:hAnsi="Times New Roman" w:cs="Times New Roman"/>
          <w:sz w:val="24"/>
        </w:rPr>
      </w:pPr>
      <w:r>
        <w:rPr>
          <w:rFonts w:ascii="Times New Roman" w:hAnsi="Times New Roman" w:cs="Times New Roman"/>
          <w:sz w:val="24"/>
        </w:rPr>
        <w:t>4. Раскройте недостаток скидочной программы лояльности:</w:t>
      </w:r>
    </w:p>
    <w:p w:rsidR="00114186" w:rsidRDefault="00880CFE">
      <w:pPr>
        <w:jc w:val="both"/>
        <w:rPr>
          <w:rFonts w:ascii="Times New Roman" w:hAnsi="Times New Roman" w:cs="Times New Roman"/>
          <w:sz w:val="24"/>
        </w:rPr>
      </w:pPr>
      <w:r>
        <w:rPr>
          <w:rFonts w:ascii="Times New Roman" w:hAnsi="Times New Roman" w:cs="Times New Roman"/>
          <w:sz w:val="24"/>
        </w:rPr>
        <w:t>а) программа наиболее проста в реализации</w:t>
      </w:r>
    </w:p>
    <w:p w:rsidR="00114186" w:rsidRDefault="00880CFE">
      <w:pPr>
        <w:jc w:val="both"/>
        <w:rPr>
          <w:rFonts w:ascii="Times New Roman" w:hAnsi="Times New Roman" w:cs="Times New Roman"/>
          <w:sz w:val="24"/>
        </w:rPr>
      </w:pPr>
      <w:r>
        <w:rPr>
          <w:rFonts w:ascii="Times New Roman" w:hAnsi="Times New Roman" w:cs="Times New Roman"/>
          <w:sz w:val="24"/>
        </w:rPr>
        <w:t>б) программа стимулирует клиента покупать больше</w:t>
      </w:r>
    </w:p>
    <w:p w:rsidR="00114186" w:rsidRDefault="00880CFE">
      <w:pPr>
        <w:jc w:val="both"/>
        <w:rPr>
          <w:rFonts w:ascii="Times New Roman" w:hAnsi="Times New Roman" w:cs="Times New Roman"/>
          <w:sz w:val="24"/>
        </w:rPr>
      </w:pPr>
      <w:r>
        <w:rPr>
          <w:rFonts w:ascii="Times New Roman" w:hAnsi="Times New Roman" w:cs="Times New Roman"/>
          <w:sz w:val="24"/>
        </w:rPr>
        <w:t xml:space="preserve">в) в случае слишком маленькой на взгляд клиента скидки не </w:t>
      </w:r>
    </w:p>
    <w:p w:rsidR="00114186" w:rsidRDefault="00880CFE">
      <w:pPr>
        <w:jc w:val="both"/>
        <w:rPr>
          <w:rFonts w:ascii="Times New Roman" w:hAnsi="Times New Roman" w:cs="Times New Roman"/>
          <w:sz w:val="24"/>
        </w:rPr>
      </w:pPr>
      <w:r>
        <w:rPr>
          <w:rFonts w:ascii="Times New Roman" w:hAnsi="Times New Roman" w:cs="Times New Roman"/>
          <w:sz w:val="24"/>
        </w:rPr>
        <w:t>совершит покупку</w:t>
      </w:r>
    </w:p>
    <w:p w:rsidR="00114186" w:rsidRDefault="00880CFE">
      <w:pPr>
        <w:jc w:val="both"/>
        <w:rPr>
          <w:rFonts w:ascii="Times New Roman" w:hAnsi="Times New Roman" w:cs="Times New Roman"/>
          <w:sz w:val="24"/>
        </w:rPr>
      </w:pPr>
      <w:r>
        <w:rPr>
          <w:rFonts w:ascii="Times New Roman" w:hAnsi="Times New Roman" w:cs="Times New Roman"/>
          <w:sz w:val="24"/>
        </w:rPr>
        <w:t xml:space="preserve">г) в случае слишком большой на взгляд клиента скидки он </w:t>
      </w:r>
    </w:p>
    <w:p w:rsidR="00114186" w:rsidRDefault="00880CFE">
      <w:pPr>
        <w:jc w:val="both"/>
        <w:rPr>
          <w:rFonts w:ascii="Times New Roman" w:hAnsi="Times New Roman" w:cs="Times New Roman"/>
          <w:sz w:val="24"/>
        </w:rPr>
      </w:pPr>
      <w:r>
        <w:rPr>
          <w:rFonts w:ascii="Times New Roman" w:hAnsi="Times New Roman" w:cs="Times New Roman"/>
          <w:sz w:val="24"/>
        </w:rPr>
        <w:t>думает о завышенных ценах</w:t>
      </w:r>
    </w:p>
    <w:p w:rsidR="00114186" w:rsidRDefault="00114186">
      <w:pPr>
        <w:jc w:val="both"/>
        <w:rPr>
          <w:rFonts w:ascii="Times New Roman" w:hAnsi="Times New Roman" w:cs="Times New Roman"/>
          <w:sz w:val="24"/>
        </w:rPr>
      </w:pPr>
    </w:p>
    <w:p w:rsidR="00114186" w:rsidRDefault="00880CFE">
      <w:pPr>
        <w:jc w:val="both"/>
        <w:rPr>
          <w:rFonts w:ascii="Times New Roman" w:hAnsi="Times New Roman" w:cs="Times New Roman"/>
          <w:sz w:val="24"/>
        </w:rPr>
      </w:pPr>
      <w:r>
        <w:rPr>
          <w:rFonts w:ascii="Times New Roman" w:hAnsi="Times New Roman" w:cs="Times New Roman"/>
          <w:sz w:val="24"/>
        </w:rPr>
        <w:t xml:space="preserve">5. Удобство, обеспечиваемое потребителю с точки зрения </w:t>
      </w:r>
    </w:p>
    <w:p w:rsidR="00114186" w:rsidRDefault="00880CFE">
      <w:pPr>
        <w:jc w:val="both"/>
        <w:rPr>
          <w:rFonts w:ascii="Times New Roman" w:hAnsi="Times New Roman" w:cs="Times New Roman"/>
          <w:sz w:val="24"/>
        </w:rPr>
      </w:pPr>
      <w:r>
        <w:rPr>
          <w:rFonts w:ascii="Times New Roman" w:hAnsi="Times New Roman" w:cs="Times New Roman"/>
          <w:sz w:val="24"/>
        </w:rPr>
        <w:t xml:space="preserve">доступности предлагаемых компанией продуктов и услуг, </w:t>
      </w:r>
    </w:p>
    <w:p w:rsidR="00114186" w:rsidRDefault="00880CFE">
      <w:pPr>
        <w:jc w:val="both"/>
        <w:rPr>
          <w:rFonts w:ascii="Times New Roman" w:hAnsi="Times New Roman" w:cs="Times New Roman"/>
          <w:sz w:val="24"/>
        </w:rPr>
      </w:pPr>
      <w:r>
        <w:rPr>
          <w:rFonts w:ascii="Times New Roman" w:hAnsi="Times New Roman" w:cs="Times New Roman"/>
          <w:sz w:val="24"/>
        </w:rPr>
        <w:t xml:space="preserve">называется: </w:t>
      </w:r>
    </w:p>
    <w:p w:rsidR="00114186" w:rsidRDefault="00880CFE">
      <w:pPr>
        <w:jc w:val="both"/>
        <w:rPr>
          <w:rFonts w:ascii="Times New Roman" w:hAnsi="Times New Roman" w:cs="Times New Roman"/>
          <w:sz w:val="24"/>
        </w:rPr>
      </w:pPr>
      <w:r>
        <w:rPr>
          <w:rFonts w:ascii="Times New Roman" w:hAnsi="Times New Roman" w:cs="Times New Roman"/>
          <w:sz w:val="24"/>
        </w:rPr>
        <w:t>а) процедурные нематериальные факторы</w:t>
      </w:r>
    </w:p>
    <w:p w:rsidR="00114186" w:rsidRDefault="00880CFE">
      <w:pPr>
        <w:jc w:val="both"/>
        <w:rPr>
          <w:rFonts w:ascii="Times New Roman" w:hAnsi="Times New Roman" w:cs="Times New Roman"/>
          <w:sz w:val="24"/>
        </w:rPr>
      </w:pPr>
      <w:r>
        <w:rPr>
          <w:rFonts w:ascii="Times New Roman" w:hAnsi="Times New Roman" w:cs="Times New Roman"/>
          <w:sz w:val="24"/>
        </w:rPr>
        <w:t>б) программные факторы</w:t>
      </w:r>
    </w:p>
    <w:p w:rsidR="00114186" w:rsidRDefault="00880CFE">
      <w:pPr>
        <w:jc w:val="both"/>
        <w:rPr>
          <w:rFonts w:ascii="Times New Roman" w:hAnsi="Times New Roman" w:cs="Times New Roman"/>
          <w:sz w:val="24"/>
        </w:rPr>
      </w:pPr>
      <w:r>
        <w:rPr>
          <w:rFonts w:ascii="Times New Roman" w:hAnsi="Times New Roman" w:cs="Times New Roman"/>
          <w:sz w:val="24"/>
        </w:rPr>
        <w:t>в) традиционные материальные факторы лояльности</w:t>
      </w:r>
    </w:p>
    <w:p w:rsidR="00114186" w:rsidRDefault="00880CFE">
      <w:pPr>
        <w:jc w:val="both"/>
        <w:rPr>
          <w:rFonts w:ascii="Times New Roman" w:hAnsi="Times New Roman" w:cs="Times New Roman"/>
          <w:sz w:val="24"/>
        </w:rPr>
      </w:pPr>
      <w:r>
        <w:rPr>
          <w:rFonts w:ascii="Times New Roman" w:hAnsi="Times New Roman" w:cs="Times New Roman"/>
          <w:sz w:val="24"/>
        </w:rPr>
        <w:t>г) альтернативные подходы.</w:t>
      </w:r>
    </w:p>
    <w:p w:rsidR="00114186" w:rsidRDefault="00114186">
      <w:pPr>
        <w:shd w:val="clear" w:color="auto" w:fill="FFFFFF"/>
        <w:jc w:val="both"/>
        <w:rPr>
          <w:rFonts w:ascii="Times New Roman" w:hAnsi="Times New Roman"/>
          <w:color w:val="FF0000"/>
          <w:sz w:val="24"/>
        </w:rPr>
      </w:pPr>
    </w:p>
    <w:p w:rsidR="00114186" w:rsidRDefault="00880CFE">
      <w:pPr>
        <w:jc w:val="both"/>
        <w:rPr>
          <w:rFonts w:ascii="Times New Roman" w:eastAsia="SimSun" w:hAnsi="Times New Roman"/>
          <w:b/>
          <w:sz w:val="24"/>
          <w:lang w:eastAsia="zh-CN"/>
        </w:rPr>
      </w:pPr>
      <w:r>
        <w:rPr>
          <w:rFonts w:ascii="Times New Roman" w:eastAsia="SimSun" w:hAnsi="Times New Roman"/>
          <w:b/>
          <w:sz w:val="24"/>
          <w:lang w:eastAsia="zh-CN"/>
        </w:rPr>
        <w:t>Задание 3.  (30 баллов). Практико-ориентированное задание.</w:t>
      </w:r>
    </w:p>
    <w:p w:rsidR="00114186" w:rsidRDefault="00880CFE">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Сеть школ иностранного языка оперативно реагирует на внешние вызовы и пересматривает стратегию своего развития. Компания реализует программы обучения разным иностранным языкам. Самым популярным блоком программ до недавнего времени был блок изучения английского языка, особым спросом пользовались очные занятия в группах, которые ведут носители языка. Компания предлагает свои образовательные услуги для всех возрастных групп. Компания входит в топ 5 частных языковых школ столицы.</w:t>
      </w:r>
    </w:p>
    <w:p w:rsidR="00114186" w:rsidRDefault="00880CFE">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Негативные тенденции:</w:t>
      </w:r>
    </w:p>
    <w:p w:rsidR="00114186" w:rsidRDefault="00880CFE">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отток сертифицированных преподавателей-носителей иностранного языка из страны,</w:t>
      </w:r>
    </w:p>
    <w:p w:rsidR="00114186" w:rsidRDefault="00880CFE">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снижение платёжеспособного спроса на услуги компании,</w:t>
      </w:r>
    </w:p>
    <w:p w:rsidR="00114186" w:rsidRDefault="00880CFE">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подорожание учебных пособий и материалов,</w:t>
      </w:r>
    </w:p>
    <w:p w:rsidR="00114186" w:rsidRDefault="00880CFE">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рост цен на аренду помещений для филиалов школы,</w:t>
      </w:r>
    </w:p>
    <w:p w:rsidR="00114186" w:rsidRDefault="00880CFE">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и др.</w:t>
      </w:r>
    </w:p>
    <w:p w:rsidR="00114186" w:rsidRDefault="00880CFE">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Возможности:</w:t>
      </w:r>
    </w:p>
    <w:p w:rsidR="00114186" w:rsidRDefault="00880CFE">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рост интереса к изучению китайского языка,</w:t>
      </w:r>
    </w:p>
    <w:p w:rsidR="00114186" w:rsidRDefault="00880CFE">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рост спроса к изучению азов программирования, роботехники, инженерного дела и др.</w:t>
      </w:r>
    </w:p>
    <w:p w:rsidR="00114186" w:rsidRDefault="00880CFE">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и др.</w:t>
      </w:r>
    </w:p>
    <w:p w:rsidR="00114186" w:rsidRDefault="00880CFE">
      <w:pPr>
        <w:ind w:firstLine="567"/>
        <w:jc w:val="both"/>
        <w:rPr>
          <w:rFonts w:ascii="Times New Roman" w:eastAsiaTheme="minorHAnsi" w:hAnsi="Times New Roman" w:cs="Times New Roman"/>
          <w:b/>
          <w:bCs/>
          <w:sz w:val="22"/>
          <w:szCs w:val="22"/>
          <w:lang w:eastAsia="en-US"/>
        </w:rPr>
      </w:pPr>
      <w:r>
        <w:rPr>
          <w:rFonts w:ascii="Times New Roman" w:eastAsiaTheme="minorHAnsi" w:hAnsi="Times New Roman" w:cs="Times New Roman"/>
          <w:b/>
          <w:bCs/>
          <w:sz w:val="22"/>
          <w:szCs w:val="22"/>
          <w:lang w:eastAsia="en-US"/>
        </w:rPr>
        <w:t xml:space="preserve">Задание </w:t>
      </w:r>
    </w:p>
    <w:p w:rsidR="00114186" w:rsidRDefault="00880CFE">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1) Определите основные направления стратегического развития компании. </w:t>
      </w:r>
    </w:p>
    <w:p w:rsidR="00114186" w:rsidRDefault="00880CFE">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2) Предложите актуальную новой стратегии </w:t>
      </w:r>
      <w:r>
        <w:rPr>
          <w:rFonts w:ascii="Times New Roman" w:hAnsi="Times New Roman" w:cs="Times New Roman"/>
          <w:sz w:val="22"/>
          <w:szCs w:val="22"/>
        </w:rPr>
        <w:t>«Программу партнерства и лояльности для удержания целевых аудиторий партнеров / покупателей». Обоснуйте важность основных предлагаемых положений и направлений развития лояльности и партнёрства.</w:t>
      </w:r>
    </w:p>
    <w:p w:rsidR="00114186" w:rsidRDefault="00114186">
      <w:pPr>
        <w:ind w:firstLine="567"/>
        <w:jc w:val="both"/>
        <w:rPr>
          <w:rFonts w:ascii="Times New Roman" w:eastAsiaTheme="minorHAnsi" w:hAnsi="Times New Roman" w:cs="Times New Roman"/>
          <w:sz w:val="22"/>
          <w:szCs w:val="22"/>
          <w:lang w:eastAsia="en-US"/>
        </w:rPr>
      </w:pPr>
    </w:p>
    <w:p w:rsidR="00411270" w:rsidRDefault="00411270">
      <w:pPr>
        <w:shd w:val="clear" w:color="auto" w:fill="FFFFFF" w:themeFill="background1"/>
        <w:spacing w:line="360" w:lineRule="auto"/>
        <w:ind w:firstLine="709"/>
        <w:jc w:val="center"/>
        <w:rPr>
          <w:rFonts w:ascii="Times New Roman" w:hAnsi="Times New Roman" w:cs="Times New Roman"/>
          <w:b/>
          <w:bCs/>
          <w:szCs w:val="28"/>
        </w:rPr>
      </w:pPr>
    </w:p>
    <w:p w:rsidR="00411270" w:rsidRDefault="00411270">
      <w:pPr>
        <w:shd w:val="clear" w:color="auto" w:fill="FFFFFF" w:themeFill="background1"/>
        <w:spacing w:line="360" w:lineRule="auto"/>
        <w:ind w:firstLine="709"/>
        <w:jc w:val="center"/>
        <w:rPr>
          <w:rFonts w:ascii="Times New Roman" w:hAnsi="Times New Roman" w:cs="Times New Roman"/>
          <w:b/>
          <w:bCs/>
          <w:szCs w:val="28"/>
        </w:rPr>
      </w:pPr>
    </w:p>
    <w:p w:rsidR="00411270" w:rsidRDefault="00411270">
      <w:pPr>
        <w:shd w:val="clear" w:color="auto" w:fill="FFFFFF" w:themeFill="background1"/>
        <w:spacing w:line="360" w:lineRule="auto"/>
        <w:ind w:firstLine="709"/>
        <w:jc w:val="center"/>
        <w:rPr>
          <w:rFonts w:ascii="Times New Roman" w:hAnsi="Times New Roman" w:cs="Times New Roman"/>
          <w:b/>
          <w:bCs/>
          <w:szCs w:val="28"/>
        </w:rPr>
      </w:pPr>
    </w:p>
    <w:p w:rsidR="00411270" w:rsidRDefault="00411270">
      <w:pPr>
        <w:shd w:val="clear" w:color="auto" w:fill="FFFFFF" w:themeFill="background1"/>
        <w:spacing w:line="360" w:lineRule="auto"/>
        <w:ind w:firstLine="709"/>
        <w:jc w:val="center"/>
        <w:rPr>
          <w:rFonts w:ascii="Times New Roman" w:hAnsi="Times New Roman" w:cs="Times New Roman"/>
          <w:b/>
          <w:bCs/>
          <w:szCs w:val="28"/>
        </w:rPr>
      </w:pPr>
    </w:p>
    <w:p w:rsidR="00411270" w:rsidRDefault="00411270">
      <w:pPr>
        <w:shd w:val="clear" w:color="auto" w:fill="FFFFFF" w:themeFill="background1"/>
        <w:spacing w:line="360" w:lineRule="auto"/>
        <w:ind w:firstLine="709"/>
        <w:jc w:val="center"/>
        <w:rPr>
          <w:rFonts w:ascii="Times New Roman" w:hAnsi="Times New Roman" w:cs="Times New Roman"/>
          <w:b/>
          <w:bCs/>
          <w:szCs w:val="28"/>
        </w:rPr>
      </w:pPr>
    </w:p>
    <w:p w:rsidR="00411270" w:rsidRDefault="00411270">
      <w:pPr>
        <w:shd w:val="clear" w:color="auto" w:fill="FFFFFF" w:themeFill="background1"/>
        <w:spacing w:line="360" w:lineRule="auto"/>
        <w:ind w:firstLine="709"/>
        <w:jc w:val="center"/>
        <w:rPr>
          <w:rFonts w:ascii="Times New Roman" w:hAnsi="Times New Roman" w:cs="Times New Roman"/>
          <w:b/>
          <w:bCs/>
          <w:szCs w:val="28"/>
        </w:rPr>
      </w:pPr>
    </w:p>
    <w:p w:rsidR="00411270" w:rsidRDefault="00411270">
      <w:pPr>
        <w:shd w:val="clear" w:color="auto" w:fill="FFFFFF" w:themeFill="background1"/>
        <w:spacing w:line="360" w:lineRule="auto"/>
        <w:ind w:firstLine="709"/>
        <w:jc w:val="center"/>
        <w:rPr>
          <w:rFonts w:ascii="Times New Roman" w:hAnsi="Times New Roman" w:cs="Times New Roman"/>
          <w:b/>
          <w:bCs/>
          <w:szCs w:val="28"/>
        </w:rPr>
      </w:pPr>
    </w:p>
    <w:p w:rsidR="00411270" w:rsidRDefault="00411270">
      <w:pPr>
        <w:shd w:val="clear" w:color="auto" w:fill="FFFFFF" w:themeFill="background1"/>
        <w:spacing w:line="360" w:lineRule="auto"/>
        <w:ind w:firstLine="709"/>
        <w:jc w:val="center"/>
        <w:rPr>
          <w:rFonts w:ascii="Times New Roman" w:hAnsi="Times New Roman" w:cs="Times New Roman"/>
          <w:b/>
          <w:bCs/>
          <w:szCs w:val="28"/>
        </w:rPr>
      </w:pPr>
    </w:p>
    <w:p w:rsidR="00114186" w:rsidRDefault="00880CFE">
      <w:pPr>
        <w:shd w:val="clear" w:color="auto" w:fill="FFFFFF" w:themeFill="background1"/>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8. Перечень основной и дополнительной учебной литературы, необходимой для освоения дисциплины</w:t>
      </w:r>
    </w:p>
    <w:p w:rsidR="00411270" w:rsidRPr="00411270" w:rsidRDefault="00411270" w:rsidP="00411270">
      <w:pPr>
        <w:shd w:val="clear" w:color="auto" w:fill="FFFFFF"/>
        <w:spacing w:line="360" w:lineRule="auto"/>
        <w:ind w:firstLine="709"/>
        <w:jc w:val="both"/>
        <w:rPr>
          <w:rFonts w:ascii="Times New Roman" w:hAnsi="Times New Roman" w:cs="Times New Roman"/>
          <w:b/>
          <w:bCs/>
          <w:szCs w:val="28"/>
        </w:rPr>
      </w:pPr>
      <w:r w:rsidRPr="00411270">
        <w:rPr>
          <w:rFonts w:ascii="Times New Roman" w:hAnsi="Times New Roman" w:cs="Times New Roman"/>
          <w:b/>
          <w:bCs/>
          <w:szCs w:val="28"/>
        </w:rPr>
        <w:t xml:space="preserve">Рекомендуемая литература </w:t>
      </w:r>
    </w:p>
    <w:p w:rsidR="00411270" w:rsidRPr="00411270" w:rsidRDefault="00411270" w:rsidP="00182CD6">
      <w:pPr>
        <w:shd w:val="clear" w:color="auto" w:fill="FFFFFF"/>
        <w:spacing w:line="360" w:lineRule="auto"/>
        <w:ind w:firstLine="709"/>
        <w:jc w:val="both"/>
        <w:rPr>
          <w:rFonts w:ascii="Times New Roman" w:hAnsi="Times New Roman" w:cs="Times New Roman"/>
          <w:b/>
          <w:bCs/>
        </w:rPr>
      </w:pPr>
      <w:r w:rsidRPr="00411270">
        <w:rPr>
          <w:rFonts w:ascii="Times New Roman" w:hAnsi="Times New Roman" w:cs="Times New Roman"/>
          <w:b/>
          <w:bCs/>
        </w:rPr>
        <w:t xml:space="preserve">Законодательные и нормативные акты: </w:t>
      </w:r>
    </w:p>
    <w:p w:rsidR="00411270" w:rsidRPr="00411270" w:rsidRDefault="00411270" w:rsidP="00182CD6">
      <w:pPr>
        <w:numPr>
          <w:ilvl w:val="0"/>
          <w:numId w:val="8"/>
        </w:numPr>
        <w:shd w:val="clear" w:color="auto" w:fill="FFFFFF"/>
        <w:tabs>
          <w:tab w:val="left" w:pos="993"/>
        </w:tabs>
        <w:spacing w:line="360" w:lineRule="auto"/>
        <w:ind w:left="0" w:firstLine="709"/>
        <w:jc w:val="both"/>
        <w:rPr>
          <w:rFonts w:ascii="Times New Roman" w:hAnsi="Times New Roman" w:cs="Times New Roman"/>
          <w:bCs/>
          <w:szCs w:val="28"/>
        </w:rPr>
      </w:pPr>
      <w:r w:rsidRPr="00411270">
        <w:rPr>
          <w:rFonts w:ascii="Times New Roman" w:hAnsi="Times New Roman" w:cs="Times New Roman"/>
          <w:bCs/>
          <w:szCs w:val="28"/>
        </w:rPr>
        <w:t>Федеральный закон от 27 июля 2006 г. № 149-ФЗ «Об информации, информационных технологиях и о защите информации» (с изменениями и дополнениями).</w:t>
      </w:r>
    </w:p>
    <w:p w:rsidR="00411270" w:rsidRPr="00411270" w:rsidRDefault="00411270" w:rsidP="00182CD6">
      <w:pPr>
        <w:numPr>
          <w:ilvl w:val="0"/>
          <w:numId w:val="8"/>
        </w:numPr>
        <w:shd w:val="clear" w:color="auto" w:fill="FFFFFF"/>
        <w:tabs>
          <w:tab w:val="left" w:pos="993"/>
        </w:tabs>
        <w:spacing w:line="360" w:lineRule="auto"/>
        <w:ind w:left="0" w:firstLine="709"/>
        <w:jc w:val="both"/>
        <w:rPr>
          <w:rFonts w:ascii="Times New Roman" w:hAnsi="Times New Roman" w:cs="Times New Roman"/>
          <w:bCs/>
          <w:szCs w:val="28"/>
        </w:rPr>
      </w:pPr>
      <w:r w:rsidRPr="00411270">
        <w:rPr>
          <w:rFonts w:ascii="Times New Roman" w:hAnsi="Times New Roman" w:cs="Times New Roman"/>
          <w:bCs/>
          <w:szCs w:val="28"/>
        </w:rPr>
        <w:t>Федеральный закон от 27 декабря 1991 г. № 2124-I «О средствах массовой информации» (с изменениями и дополнениями).</w:t>
      </w:r>
    </w:p>
    <w:p w:rsidR="00411270" w:rsidRPr="00411270" w:rsidRDefault="00411270" w:rsidP="00182CD6">
      <w:pPr>
        <w:numPr>
          <w:ilvl w:val="0"/>
          <w:numId w:val="8"/>
        </w:numPr>
        <w:shd w:val="clear" w:color="auto" w:fill="FFFFFF"/>
        <w:tabs>
          <w:tab w:val="left" w:pos="993"/>
        </w:tabs>
        <w:spacing w:line="360" w:lineRule="auto"/>
        <w:ind w:left="0" w:firstLine="709"/>
        <w:jc w:val="both"/>
        <w:rPr>
          <w:rFonts w:ascii="Times New Roman" w:hAnsi="Times New Roman" w:cs="Times New Roman"/>
          <w:bCs/>
          <w:szCs w:val="28"/>
        </w:rPr>
      </w:pPr>
      <w:r w:rsidRPr="00411270">
        <w:rPr>
          <w:rFonts w:ascii="Times New Roman" w:hAnsi="Times New Roman" w:cs="Times New Roman"/>
          <w:bCs/>
          <w:szCs w:val="28"/>
        </w:rPr>
        <w:t>Федеральный закон от 27 июля 2006 г. N 149-ФЗ «Об информации, информационных технологиях и о защите информации» (с изменениями и дополнениями)</w:t>
      </w:r>
    </w:p>
    <w:p w:rsidR="00411270" w:rsidRPr="00411270" w:rsidRDefault="00411270" w:rsidP="00182CD6">
      <w:pPr>
        <w:numPr>
          <w:ilvl w:val="0"/>
          <w:numId w:val="8"/>
        </w:numPr>
        <w:shd w:val="clear" w:color="auto" w:fill="FFFFFF"/>
        <w:tabs>
          <w:tab w:val="left" w:pos="993"/>
        </w:tabs>
        <w:spacing w:line="360" w:lineRule="auto"/>
        <w:ind w:left="0" w:firstLine="709"/>
        <w:jc w:val="both"/>
        <w:rPr>
          <w:rFonts w:ascii="Times New Roman" w:hAnsi="Times New Roman" w:cs="Times New Roman"/>
          <w:bCs/>
          <w:szCs w:val="28"/>
        </w:rPr>
      </w:pPr>
      <w:r w:rsidRPr="00411270">
        <w:rPr>
          <w:rFonts w:ascii="Times New Roman" w:hAnsi="Times New Roman" w:cs="Times New Roman"/>
          <w:bCs/>
          <w:szCs w:val="28"/>
        </w:rPr>
        <w:t>Федеральный закон "О персональных данных" от 27.07.2006 N 152-ФЗ (последняя редакция)</w:t>
      </w:r>
    </w:p>
    <w:p w:rsidR="00411270" w:rsidRPr="00411270" w:rsidRDefault="00411270" w:rsidP="00182CD6">
      <w:pPr>
        <w:shd w:val="clear" w:color="auto" w:fill="FFFFFF"/>
        <w:tabs>
          <w:tab w:val="left" w:pos="993"/>
        </w:tabs>
        <w:spacing w:line="360" w:lineRule="auto"/>
        <w:ind w:firstLine="709"/>
        <w:jc w:val="both"/>
        <w:rPr>
          <w:rFonts w:ascii="Times New Roman" w:hAnsi="Times New Roman" w:cs="Times New Roman"/>
          <w:b/>
          <w:szCs w:val="28"/>
        </w:rPr>
      </w:pPr>
      <w:r w:rsidRPr="00411270">
        <w:rPr>
          <w:rFonts w:ascii="Times New Roman" w:hAnsi="Times New Roman" w:cs="Times New Roman"/>
          <w:b/>
          <w:szCs w:val="28"/>
        </w:rPr>
        <w:t>Основная литература:</w:t>
      </w:r>
    </w:p>
    <w:p w:rsidR="00411270" w:rsidRPr="00411270" w:rsidRDefault="00411270" w:rsidP="00182CD6">
      <w:pPr>
        <w:numPr>
          <w:ilvl w:val="0"/>
          <w:numId w:val="8"/>
        </w:numPr>
        <w:shd w:val="clear" w:color="auto" w:fill="FFFFFF"/>
        <w:tabs>
          <w:tab w:val="left" w:pos="993"/>
        </w:tabs>
        <w:spacing w:line="360" w:lineRule="auto"/>
        <w:ind w:left="0" w:firstLine="709"/>
        <w:jc w:val="both"/>
        <w:rPr>
          <w:rFonts w:ascii="Times New Roman" w:hAnsi="Times New Roman" w:cs="Times New Roman"/>
          <w:bCs/>
          <w:szCs w:val="28"/>
        </w:rPr>
      </w:pPr>
      <w:r w:rsidRPr="00411270">
        <w:rPr>
          <w:rFonts w:ascii="Times New Roman" w:hAnsi="Times New Roman" w:cs="Times New Roman"/>
          <w:bCs/>
          <w:szCs w:val="28"/>
        </w:rPr>
        <w:t>Маркетинг для магистров: учебник / В.В. Синяев  [ и др.]; Финуниверситет ; под ред. И.М. Синяевой. - Москва: Вузовский учебник, 2016. - 368 с. - Текст : непосредственный. - То же.  -  2018. - ЭБС ZNANIUM.com. - URL: https://znanium.com/catalog/product/937984 (дата обращения: 21.11.2022). - Текст : электронный.</w:t>
      </w:r>
    </w:p>
    <w:p w:rsidR="00411270" w:rsidRPr="00411270" w:rsidRDefault="00411270" w:rsidP="00182CD6">
      <w:pPr>
        <w:numPr>
          <w:ilvl w:val="0"/>
          <w:numId w:val="8"/>
        </w:numPr>
        <w:shd w:val="clear" w:color="auto" w:fill="FFFFFF"/>
        <w:tabs>
          <w:tab w:val="left" w:pos="993"/>
        </w:tabs>
        <w:spacing w:line="360" w:lineRule="auto"/>
        <w:ind w:left="0" w:firstLine="709"/>
        <w:jc w:val="both"/>
        <w:rPr>
          <w:rFonts w:ascii="Times New Roman" w:hAnsi="Times New Roman" w:cs="Times New Roman"/>
          <w:bCs/>
          <w:szCs w:val="28"/>
        </w:rPr>
      </w:pPr>
      <w:r w:rsidRPr="00411270">
        <w:rPr>
          <w:rFonts w:ascii="Times New Roman" w:hAnsi="Times New Roman" w:cs="Times New Roman"/>
          <w:bCs/>
          <w:szCs w:val="28"/>
        </w:rPr>
        <w:t>Маркетинг-менеджмент : учебник и практикум для вузов / И. В. Липсиц [и др.] ; под редакцией И. В. Липсица, О. К. Ойнер. — Москва : Издательство Юрайт, 2022. — 379 с. — (Высшее образование). —  Образовательная платформа Юрайт [сайт]. — URL: https://urait.ru/bcode/489346 (дата обращения: 23.11.2022). — Текст : электронный.</w:t>
      </w:r>
    </w:p>
    <w:p w:rsidR="00411270" w:rsidRPr="00411270" w:rsidRDefault="00411270" w:rsidP="00182CD6">
      <w:pPr>
        <w:numPr>
          <w:ilvl w:val="0"/>
          <w:numId w:val="8"/>
        </w:numPr>
        <w:shd w:val="clear" w:color="auto" w:fill="FFFFFF"/>
        <w:tabs>
          <w:tab w:val="left" w:pos="993"/>
        </w:tabs>
        <w:spacing w:line="360" w:lineRule="auto"/>
        <w:ind w:left="0" w:firstLine="709"/>
        <w:jc w:val="both"/>
        <w:rPr>
          <w:rFonts w:ascii="Times New Roman" w:hAnsi="Times New Roman" w:cs="Times New Roman"/>
          <w:bCs/>
          <w:szCs w:val="28"/>
        </w:rPr>
      </w:pPr>
      <w:r w:rsidRPr="00411270">
        <w:rPr>
          <w:rFonts w:ascii="Times New Roman" w:hAnsi="Times New Roman" w:cs="Times New Roman"/>
          <w:bCs/>
          <w:szCs w:val="28"/>
        </w:rPr>
        <w:t xml:space="preserve">Стратегический маркетинг для магистров: учебник / О.Н. Жильцова  [ и др.]; Финуниверситет ; под ред. О.Н. Жильцовой. - Москва: Вузовский учебник: ИНФРА-М, 2016. - 316 с. - Текст: непосредственный. - То же. - 2021. - ЭБС </w:t>
      </w:r>
      <w:r w:rsidRPr="00411270">
        <w:rPr>
          <w:rFonts w:ascii="Times New Roman" w:hAnsi="Times New Roman" w:cs="Times New Roman"/>
          <w:bCs/>
          <w:szCs w:val="28"/>
        </w:rPr>
        <w:lastRenderedPageBreak/>
        <w:t>ZNANIUM.com. - URL: https://znanium.com/catalog/product/1153779 (дата обращения: 23.11.2022). - Текст: электронный.</w:t>
      </w:r>
    </w:p>
    <w:p w:rsidR="00411270" w:rsidRPr="00411270" w:rsidRDefault="00411270" w:rsidP="00182CD6">
      <w:pPr>
        <w:shd w:val="clear" w:color="auto" w:fill="FFFFFF"/>
        <w:tabs>
          <w:tab w:val="left" w:pos="993"/>
        </w:tabs>
        <w:spacing w:line="360" w:lineRule="auto"/>
        <w:ind w:firstLine="709"/>
        <w:jc w:val="both"/>
        <w:rPr>
          <w:rFonts w:ascii="Times New Roman" w:hAnsi="Times New Roman" w:cs="Times New Roman"/>
          <w:b/>
          <w:szCs w:val="28"/>
          <w:shd w:val="clear" w:color="auto" w:fill="FFFFFF"/>
        </w:rPr>
      </w:pPr>
      <w:r w:rsidRPr="00411270">
        <w:rPr>
          <w:rFonts w:ascii="Times New Roman" w:hAnsi="Times New Roman" w:cs="Times New Roman"/>
          <w:b/>
          <w:szCs w:val="28"/>
          <w:shd w:val="clear" w:color="auto" w:fill="FFFFFF"/>
        </w:rPr>
        <w:t>Дополнительная литература:</w:t>
      </w:r>
    </w:p>
    <w:p w:rsidR="00411270" w:rsidRPr="00411270" w:rsidRDefault="00411270" w:rsidP="00182CD6">
      <w:pPr>
        <w:numPr>
          <w:ilvl w:val="0"/>
          <w:numId w:val="8"/>
        </w:numPr>
        <w:shd w:val="clear" w:color="auto" w:fill="FFFFFF"/>
        <w:tabs>
          <w:tab w:val="left" w:pos="993"/>
        </w:tabs>
        <w:spacing w:line="360" w:lineRule="auto"/>
        <w:ind w:left="0" w:firstLine="709"/>
        <w:jc w:val="both"/>
        <w:rPr>
          <w:rFonts w:ascii="Times New Roman" w:hAnsi="Times New Roman" w:cs="Times New Roman"/>
          <w:bCs/>
          <w:szCs w:val="28"/>
        </w:rPr>
      </w:pPr>
      <w:r w:rsidRPr="00411270">
        <w:rPr>
          <w:rFonts w:ascii="Times New Roman" w:hAnsi="Times New Roman" w:cs="Times New Roman"/>
          <w:bCs/>
          <w:szCs w:val="28"/>
        </w:rPr>
        <w:t>Поведение потребителей: учебник для студ. высш. учебн. завед. обуч. по напр.  38.03.02. "Менеджмент" квал. "бакалавр" / Н.П. Бугакова, Жильцова О.Н. [и др.];  Финуниверситет ; под ред. О.Н. Романенковой. - Москва: Вузовский учебник, 2015. - 320 с. - Текст : непосредственный. - То же. - 2022. - ЭБС ZNANIUM.com. - URL: https://znanium.com/catalog/product/1853536 (дата обращения: 23.11.2022). – Текст : электронный.</w:t>
      </w:r>
    </w:p>
    <w:p w:rsidR="00411270" w:rsidRPr="00411270" w:rsidRDefault="00411270" w:rsidP="00182CD6">
      <w:pPr>
        <w:numPr>
          <w:ilvl w:val="0"/>
          <w:numId w:val="8"/>
        </w:numPr>
        <w:shd w:val="clear" w:color="auto" w:fill="FFFFFF"/>
        <w:tabs>
          <w:tab w:val="left" w:pos="993"/>
        </w:tabs>
        <w:spacing w:line="360" w:lineRule="auto"/>
        <w:ind w:left="0" w:firstLine="709"/>
        <w:jc w:val="both"/>
        <w:rPr>
          <w:rFonts w:ascii="Times New Roman" w:hAnsi="Times New Roman" w:cs="Times New Roman"/>
          <w:bCs/>
          <w:szCs w:val="28"/>
        </w:rPr>
      </w:pPr>
      <w:r w:rsidRPr="00411270">
        <w:rPr>
          <w:rFonts w:ascii="Times New Roman" w:hAnsi="Times New Roman" w:cs="Times New Roman"/>
          <w:bCs/>
          <w:szCs w:val="28"/>
        </w:rPr>
        <w:t>Васильева, Е.В. Маркетинг и управление продуктом на цифровых рынках: генерация и проверка идей через CustDev, дизайн-мышление и расчеты юнит-экономики: учебник для направления бакалавриата и магистратуры "Бизнес-информатика" / Е.В. Васильева, М.Р. Зобнина. — Москва: Кнорус, 2021 — 724 с. — (Бакалавриат и магистратура). - Текст: непосредственный. - То же. - 2023. - ЭБС BOOK.ru. - URL:https://book.ru/book/945917 (дата обращения: 23.11.2022). — Текст : электронный.</w:t>
      </w:r>
    </w:p>
    <w:p w:rsidR="00411270" w:rsidRPr="00411270" w:rsidRDefault="00411270" w:rsidP="00182CD6">
      <w:pPr>
        <w:numPr>
          <w:ilvl w:val="0"/>
          <w:numId w:val="8"/>
        </w:numPr>
        <w:shd w:val="clear" w:color="auto" w:fill="FFFFFF"/>
        <w:tabs>
          <w:tab w:val="left" w:pos="993"/>
        </w:tabs>
        <w:spacing w:line="360" w:lineRule="auto"/>
        <w:ind w:left="0" w:firstLine="709"/>
        <w:jc w:val="both"/>
        <w:rPr>
          <w:rFonts w:ascii="Times New Roman" w:hAnsi="Times New Roman" w:cs="Times New Roman"/>
          <w:bCs/>
          <w:szCs w:val="28"/>
        </w:rPr>
      </w:pPr>
      <w:r w:rsidRPr="00411270">
        <w:rPr>
          <w:rFonts w:ascii="Times New Roman" w:hAnsi="Times New Roman" w:cs="Times New Roman"/>
          <w:bCs/>
          <w:szCs w:val="28"/>
        </w:rPr>
        <w:t>Литвинюк, А.А., Маркетинг персонала + еПриложение. : учебник / А.А. Литвинюк, И.Н. Красюк, Е.В. Кузуб, Х.М. Бекмурзиева. — Москва : КноРус, 2022. — 242 с. — ЭБС BOOK.ru. — URL:https://book.ru/book/941804 (дата обращения: 23.11.2022). — Текст : электронный.</w:t>
      </w:r>
    </w:p>
    <w:p w:rsidR="00411270" w:rsidRPr="00411270" w:rsidRDefault="00411270" w:rsidP="00182CD6">
      <w:pPr>
        <w:numPr>
          <w:ilvl w:val="0"/>
          <w:numId w:val="8"/>
        </w:numPr>
        <w:shd w:val="clear" w:color="auto" w:fill="FFFFFF"/>
        <w:tabs>
          <w:tab w:val="left" w:pos="993"/>
        </w:tabs>
        <w:spacing w:line="360" w:lineRule="auto"/>
        <w:ind w:left="0" w:firstLine="709"/>
        <w:jc w:val="both"/>
        <w:rPr>
          <w:rFonts w:ascii="Times New Roman" w:hAnsi="Times New Roman" w:cs="Times New Roman"/>
          <w:bCs/>
          <w:szCs w:val="28"/>
        </w:rPr>
      </w:pPr>
      <w:r w:rsidRPr="00411270">
        <w:rPr>
          <w:rFonts w:ascii="Times New Roman" w:hAnsi="Times New Roman" w:cs="Times New Roman"/>
          <w:bCs/>
          <w:szCs w:val="28"/>
        </w:rPr>
        <w:t xml:space="preserve">Маркетинг: создание и донесение потребительской ценности : учебник / под общ. ред. И.И. Скоробогатых, Р.Р. Сидорчука, С.Н. Андреева. — Москва : ИНФРА-М, 2023. — 589 с. — (Высшее образование: Бакалавриат). — DOI 10.12737/1003504. - ЭБС ZNANIUM.com. - URL: https://znanium.com/catalog/product/1912407 (дата обращения: 23.11.2022). – Текст : электронный. </w:t>
      </w:r>
    </w:p>
    <w:p w:rsidR="00411270" w:rsidRPr="00411270" w:rsidRDefault="00411270" w:rsidP="00182CD6">
      <w:pPr>
        <w:numPr>
          <w:ilvl w:val="0"/>
          <w:numId w:val="8"/>
        </w:numPr>
        <w:shd w:val="clear" w:color="auto" w:fill="FFFFFF"/>
        <w:tabs>
          <w:tab w:val="left" w:pos="993"/>
        </w:tabs>
        <w:spacing w:line="360" w:lineRule="auto"/>
        <w:ind w:left="0" w:firstLine="709"/>
        <w:jc w:val="both"/>
        <w:rPr>
          <w:rFonts w:ascii="Times New Roman" w:hAnsi="Times New Roman" w:cs="Times New Roman"/>
          <w:bCs/>
          <w:szCs w:val="28"/>
        </w:rPr>
      </w:pPr>
      <w:r w:rsidRPr="00411270">
        <w:rPr>
          <w:rFonts w:ascii="Times New Roman" w:hAnsi="Times New Roman" w:cs="Times New Roman"/>
          <w:bCs/>
          <w:szCs w:val="28"/>
        </w:rPr>
        <w:t xml:space="preserve">Маркетинговые исследования и ситуационный анализ. : учебник и практикум / Н.И. Ивашкова, В.А. Кадерова, И.В. Лопатинская [и др.] ; под общ. ред. И.И. Скоробогатых, Д.М. Ефимовой. — Москва : КноРус, 2022. — 568 с. — </w:t>
      </w:r>
      <w:r w:rsidRPr="00411270">
        <w:rPr>
          <w:rFonts w:ascii="Times New Roman" w:hAnsi="Times New Roman" w:cs="Times New Roman"/>
          <w:bCs/>
          <w:szCs w:val="28"/>
        </w:rPr>
        <w:lastRenderedPageBreak/>
        <w:t xml:space="preserve">(Бакалавриат). - ЭБС BOOK.ru. — URL:https://book.ru/book/943117 (дата обращения: 24.11.2022). — Текст : электронный. </w:t>
      </w:r>
    </w:p>
    <w:p w:rsidR="00411270" w:rsidRPr="00411270" w:rsidRDefault="00411270" w:rsidP="00411270">
      <w:pPr>
        <w:shd w:val="clear" w:color="auto" w:fill="FFFFFF"/>
        <w:spacing w:line="360" w:lineRule="auto"/>
        <w:ind w:left="720"/>
        <w:contextualSpacing/>
        <w:jc w:val="both"/>
        <w:rPr>
          <w:rFonts w:ascii="Times New Roman" w:hAnsi="Times New Roman" w:cs="Times New Roman"/>
          <w:bCs/>
          <w:szCs w:val="28"/>
        </w:rPr>
      </w:pPr>
    </w:p>
    <w:p w:rsidR="00411270" w:rsidRPr="00411270" w:rsidRDefault="00411270" w:rsidP="00411270">
      <w:pPr>
        <w:shd w:val="clear" w:color="auto" w:fill="FFFFFF"/>
        <w:spacing w:line="360" w:lineRule="auto"/>
        <w:ind w:right="-1"/>
        <w:jc w:val="center"/>
        <w:rPr>
          <w:rFonts w:ascii="Times New Roman" w:hAnsi="Times New Roman" w:cs="Times New Roman"/>
          <w:szCs w:val="28"/>
        </w:rPr>
      </w:pPr>
      <w:bookmarkStart w:id="16" w:name="_Hlk525126134"/>
      <w:r w:rsidRPr="00411270">
        <w:rPr>
          <w:rFonts w:ascii="Times New Roman" w:hAnsi="Times New Roman" w:cs="Times New Roman"/>
          <w:b/>
          <w:bCs/>
          <w:szCs w:val="28"/>
        </w:rPr>
        <w:t>9. Перечень ресурсов информационно-телекоммуникационной сети «Интернет», необходимых для освоения дисциплины</w:t>
      </w:r>
      <w:bookmarkEnd w:id="16"/>
    </w:p>
    <w:p w:rsidR="00411270" w:rsidRPr="00411270" w:rsidRDefault="00411270" w:rsidP="00411270">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411270">
        <w:rPr>
          <w:rFonts w:ascii="Times New Roman" w:hAnsi="Times New Roman" w:cs="Times New Roman"/>
          <w:szCs w:val="28"/>
        </w:rPr>
        <w:t xml:space="preserve">Электронная библиотека Финансового университета (ЭБ) </w:t>
      </w:r>
      <w:hyperlink r:id="rId11">
        <w:r w:rsidRPr="00411270">
          <w:rPr>
            <w:rFonts w:ascii="Times New Roman" w:hAnsi="Times New Roman" w:cs="Times New Roman"/>
            <w:szCs w:val="28"/>
          </w:rPr>
          <w:t>http://elib.fa.ru/</w:t>
        </w:r>
      </w:hyperlink>
    </w:p>
    <w:p w:rsidR="00411270" w:rsidRPr="00411270" w:rsidRDefault="00411270" w:rsidP="00411270">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411270">
        <w:rPr>
          <w:rFonts w:ascii="Times New Roman" w:hAnsi="Times New Roman" w:cs="Times New Roman"/>
          <w:szCs w:val="28"/>
        </w:rPr>
        <w:t xml:space="preserve">Электронно-библиотечная система BOOK.RU </w:t>
      </w:r>
      <w:hyperlink r:id="rId12">
        <w:r w:rsidRPr="00411270">
          <w:rPr>
            <w:rFonts w:ascii="Times New Roman" w:hAnsi="Times New Roman" w:cs="Times New Roman"/>
            <w:szCs w:val="28"/>
          </w:rPr>
          <w:t>http://www.book.ru</w:t>
        </w:r>
      </w:hyperlink>
    </w:p>
    <w:p w:rsidR="00411270" w:rsidRPr="00411270" w:rsidRDefault="00411270" w:rsidP="00411270">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411270">
        <w:rPr>
          <w:rFonts w:ascii="Times New Roman" w:hAnsi="Times New Roman" w:cs="Times New Roman"/>
          <w:szCs w:val="28"/>
        </w:rPr>
        <w:t xml:space="preserve">Электронно-библиотечная система «Университетская библиотека ОНЛАЙН» http://biblioclub.ru/ </w:t>
      </w:r>
    </w:p>
    <w:p w:rsidR="00411270" w:rsidRPr="00411270" w:rsidRDefault="00411270" w:rsidP="00411270">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411270">
        <w:rPr>
          <w:rFonts w:ascii="Times New Roman" w:hAnsi="Times New Roman" w:cs="Times New Roman"/>
          <w:szCs w:val="28"/>
        </w:rPr>
        <w:t>Электронно-библиотечная система Znanium</w:t>
      </w:r>
      <w:hyperlink r:id="rId13">
        <w:r w:rsidRPr="00411270">
          <w:rPr>
            <w:rFonts w:ascii="Times New Roman" w:hAnsi="Times New Roman" w:cs="Times New Roman"/>
            <w:szCs w:val="28"/>
          </w:rPr>
          <w:t>http://www.znanium.com</w:t>
        </w:r>
      </w:hyperlink>
    </w:p>
    <w:p w:rsidR="00411270" w:rsidRPr="00411270" w:rsidRDefault="00411270" w:rsidP="00411270">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411270">
        <w:rPr>
          <w:rFonts w:ascii="Times New Roman" w:hAnsi="Times New Roman" w:cs="Times New Roman"/>
          <w:szCs w:val="28"/>
        </w:rPr>
        <w:t xml:space="preserve">Электронно-библиотечная система издательства «ЮРАЙТ» https://www.biblio-online.ru/  </w:t>
      </w:r>
    </w:p>
    <w:p w:rsidR="00411270" w:rsidRPr="00411270" w:rsidRDefault="00411270" w:rsidP="00411270">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411270">
        <w:rPr>
          <w:rFonts w:ascii="Times New Roman" w:hAnsi="Times New Roman" w:cs="Times New Roman"/>
          <w:szCs w:val="28"/>
        </w:rPr>
        <w:t>Деловая онлайн-библиотека AlpinaDigital</w:t>
      </w:r>
      <w:hyperlink r:id="rId14">
        <w:r w:rsidRPr="00411270">
          <w:rPr>
            <w:rFonts w:ascii="Times New Roman" w:hAnsi="Times New Roman" w:cs="Times New Roman"/>
            <w:szCs w:val="28"/>
          </w:rPr>
          <w:t>http://lib.alpinadigital.ru/</w:t>
        </w:r>
      </w:hyperlink>
    </w:p>
    <w:p w:rsidR="00411270" w:rsidRPr="00411270" w:rsidRDefault="00411270" w:rsidP="00411270">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411270">
        <w:rPr>
          <w:rFonts w:ascii="Times New Roman" w:hAnsi="Times New Roman" w:cs="Times New Roman"/>
          <w:szCs w:val="28"/>
        </w:rPr>
        <w:t xml:space="preserve">Научная электронная библиотека eLibrary.ru http://elibrary.ru  </w:t>
      </w:r>
    </w:p>
    <w:p w:rsidR="00411270" w:rsidRPr="00411270" w:rsidRDefault="00411270" w:rsidP="00411270">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411270">
        <w:rPr>
          <w:rFonts w:ascii="Times New Roman" w:hAnsi="Times New Roman" w:cs="Times New Roman"/>
          <w:szCs w:val="28"/>
        </w:rPr>
        <w:t xml:space="preserve">Электронная библиотека  </w:t>
      </w:r>
      <w:hyperlink r:id="rId15">
        <w:r w:rsidRPr="00411270">
          <w:rPr>
            <w:rFonts w:ascii="Times New Roman" w:hAnsi="Times New Roman" w:cs="Times New Roman"/>
            <w:szCs w:val="28"/>
          </w:rPr>
          <w:t>http://grebennikon.ru</w:t>
        </w:r>
      </w:hyperlink>
    </w:p>
    <w:p w:rsidR="00411270" w:rsidRPr="00411270" w:rsidRDefault="00411270" w:rsidP="00411270">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411270">
        <w:rPr>
          <w:rFonts w:ascii="Times New Roman" w:hAnsi="Times New Roman" w:cs="Times New Roman"/>
          <w:szCs w:val="28"/>
        </w:rPr>
        <w:t xml:space="preserve">Национальная электронная библиотека </w:t>
      </w:r>
      <w:hyperlink r:id="rId16">
        <w:r w:rsidRPr="00411270">
          <w:rPr>
            <w:rFonts w:ascii="Times New Roman" w:hAnsi="Times New Roman" w:cs="Times New Roman"/>
            <w:szCs w:val="28"/>
          </w:rPr>
          <w:t>http://нэб.рф/</w:t>
        </w:r>
      </w:hyperlink>
    </w:p>
    <w:p w:rsidR="00411270" w:rsidRPr="00411270" w:rsidRDefault="00411270" w:rsidP="00411270">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411270">
        <w:rPr>
          <w:rFonts w:ascii="Times New Roman" w:hAnsi="Times New Roman" w:cs="Times New Roman"/>
          <w:szCs w:val="28"/>
        </w:rPr>
        <w:t xml:space="preserve">Финансовая справочная система «Финансовый директор» </w:t>
      </w:r>
      <w:hyperlink r:id="rId17">
        <w:r w:rsidRPr="00411270">
          <w:rPr>
            <w:rFonts w:ascii="Times New Roman" w:hAnsi="Times New Roman" w:cs="Times New Roman"/>
            <w:szCs w:val="28"/>
          </w:rPr>
          <w:t>http://www.1fd.ru/</w:t>
        </w:r>
      </w:hyperlink>
    </w:p>
    <w:p w:rsidR="00114186" w:rsidRDefault="00114186">
      <w:pPr>
        <w:spacing w:line="360" w:lineRule="auto"/>
        <w:ind w:left="720" w:right="-1"/>
        <w:jc w:val="both"/>
        <w:rPr>
          <w:rFonts w:ascii="Times New Roman" w:hAnsi="Times New Roman" w:cs="Times New Roman"/>
          <w:szCs w:val="28"/>
        </w:rPr>
      </w:pPr>
    </w:p>
    <w:p w:rsidR="00114186" w:rsidRDefault="00880CFE">
      <w:pPr>
        <w:spacing w:line="360" w:lineRule="auto"/>
        <w:ind w:firstLine="709"/>
        <w:jc w:val="center"/>
        <w:rPr>
          <w:rFonts w:ascii="Times New Roman" w:hAnsi="Times New Roman" w:cs="Times New Roman"/>
          <w:szCs w:val="28"/>
        </w:rPr>
      </w:pPr>
      <w:r>
        <w:rPr>
          <w:rFonts w:ascii="Times New Roman" w:hAnsi="Times New Roman" w:cs="Times New Roman"/>
          <w:b/>
          <w:bCs/>
          <w:szCs w:val="28"/>
        </w:rPr>
        <w:t>10. Методические указания для обучающихся по освоению дисциплины</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Задачами интерактивных форм обучения являются: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 эффективное усвоение учебного материала;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 самостоятельный поиск студентами путей и вариантов решения поставленной учебной задачи;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 установление воздействия между студентами, обучение работать в команде;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у студентов объективного мнения по изучаемой тематике;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жизненных и профессиональных навыков.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 обязательная самостоятельная работа (СРС), обеспечивающая подготовку студентов к текущим аудиторным занятиям.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реализуется: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 непосредственно в процессе аудиторных занятий - на лекциях, практических и семинарских занятиях;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rsidR="00114186" w:rsidRDefault="00880CFE">
      <w:pPr>
        <w:spacing w:line="360" w:lineRule="auto"/>
        <w:ind w:firstLine="709"/>
        <w:jc w:val="both"/>
        <w:rPr>
          <w:rFonts w:ascii="Times New Roman" w:hAnsi="Times New Roman" w:cs="Times New Roman"/>
          <w:b/>
          <w:szCs w:val="28"/>
        </w:rPr>
      </w:pPr>
      <w:r>
        <w:rPr>
          <w:rFonts w:ascii="Times New Roman" w:hAnsi="Times New Roman" w:cs="Times New Roman"/>
          <w:b/>
          <w:szCs w:val="28"/>
        </w:rPr>
        <w:t>Подготовка к занятиям и работа с материалом</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rsidR="00114186" w:rsidRDefault="00880CFE">
      <w:pPr>
        <w:spacing w:line="360" w:lineRule="auto"/>
        <w:ind w:right="-1" w:firstLine="709"/>
        <w:jc w:val="both"/>
        <w:rPr>
          <w:rFonts w:ascii="Times New Roman" w:hAnsi="Times New Roman" w:cs="Times New Roman"/>
          <w:szCs w:val="28"/>
        </w:rPr>
      </w:pPr>
      <w:r>
        <w:rPr>
          <w:rFonts w:ascii="Times New Roman" w:hAnsi="Times New Roman" w:cs="Times New Roman"/>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114186" w:rsidRDefault="00880CFE">
      <w:pPr>
        <w:spacing w:line="360" w:lineRule="auto"/>
        <w:ind w:right="-1" w:firstLine="709"/>
        <w:jc w:val="both"/>
        <w:rPr>
          <w:rFonts w:ascii="Times New Roman" w:hAnsi="Times New Roman" w:cs="Times New Roman"/>
          <w:szCs w:val="28"/>
        </w:rPr>
      </w:pPr>
      <w:r>
        <w:rPr>
          <w:rFonts w:ascii="Times New Roman" w:hAnsi="Times New Roman" w:cs="Times New Roman"/>
          <w:szCs w:val="28"/>
        </w:rPr>
        <w:lastRenderedPageBreak/>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rsidR="00114186" w:rsidRDefault="00880CFE">
      <w:pPr>
        <w:spacing w:line="360" w:lineRule="auto"/>
        <w:ind w:right="-1" w:firstLine="709"/>
        <w:jc w:val="both"/>
        <w:rPr>
          <w:rFonts w:ascii="Times New Roman" w:hAnsi="Times New Roman" w:cs="Times New Roman"/>
          <w:szCs w:val="28"/>
        </w:rPr>
      </w:pPr>
      <w:r>
        <w:rPr>
          <w:rFonts w:ascii="Times New Roman" w:hAnsi="Times New Roman" w:cs="Times New Roman"/>
          <w:szCs w:val="28"/>
        </w:rPr>
        <w:t>Выбор вида записи зависит от характера изучаемого материала и целей работы с ним.</w:t>
      </w:r>
    </w:p>
    <w:p w:rsidR="00114186" w:rsidRDefault="00880CFE">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содержание материала несложное, легко усваиваемое, можно ограничиться составлением плана.</w:t>
      </w:r>
    </w:p>
    <w:p w:rsidR="00114186" w:rsidRDefault="00880CFE">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rsidR="00114186" w:rsidRDefault="00880CFE">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w:t>
      </w:r>
      <w:r>
        <w:rPr>
          <w:rFonts w:ascii="Times New Roman" w:hAnsi="Times New Roman" w:cs="Times New Roman"/>
          <w:i/>
          <w:szCs w:val="28"/>
        </w:rPr>
        <w:t>–</w:t>
      </w:r>
      <w:r>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rsidR="00114186" w:rsidRDefault="00880CFE">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Конспект</w:t>
      </w:r>
      <w:r>
        <w:rPr>
          <w:rFonts w:ascii="Times New Roman" w:hAnsi="Times New Roman" w:cs="Times New Roman"/>
          <w:i/>
          <w:szCs w:val="28"/>
        </w:rPr>
        <w:t>–</w:t>
      </w:r>
      <w:r>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rsidR="00114186" w:rsidRDefault="00880CFE">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План-конспект</w:t>
      </w:r>
      <w:r>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rsidR="00114186" w:rsidRDefault="00880CFE">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Текстуальный конспект</w:t>
      </w:r>
      <w:r>
        <w:rPr>
          <w:rFonts w:ascii="Times New Roman" w:hAnsi="Times New Roman" w:cs="Times New Roman"/>
          <w:szCs w:val="28"/>
        </w:rPr>
        <w:t>– это воспроизведение наиболее важных положений и фактов источника.</w:t>
      </w:r>
    </w:p>
    <w:p w:rsidR="00114186" w:rsidRDefault="00880CFE">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Свободный конспект</w:t>
      </w:r>
      <w:r>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rsidR="00114186" w:rsidRDefault="00880CFE">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Тематический конспект</w:t>
      </w:r>
      <w:r>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rsidR="00114186" w:rsidRDefault="00880CFE">
      <w:pPr>
        <w:spacing w:line="360" w:lineRule="auto"/>
        <w:ind w:right="-1" w:firstLine="709"/>
        <w:jc w:val="both"/>
        <w:rPr>
          <w:rFonts w:ascii="Times New Roman" w:hAnsi="Times New Roman" w:cs="Times New Roman"/>
          <w:szCs w:val="28"/>
        </w:rPr>
      </w:pPr>
      <w:r>
        <w:rPr>
          <w:rFonts w:ascii="Times New Roman" w:hAnsi="Times New Roman" w:cs="Times New Roman"/>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rsidR="00114186" w:rsidRDefault="00880CFE">
      <w:pPr>
        <w:spacing w:line="360" w:lineRule="auto"/>
        <w:ind w:right="-1" w:firstLine="709"/>
        <w:jc w:val="both"/>
        <w:rPr>
          <w:rFonts w:ascii="Times New Roman" w:hAnsi="Times New Roman" w:cs="Times New Roman"/>
          <w:szCs w:val="28"/>
        </w:rPr>
      </w:pPr>
      <w:r>
        <w:rPr>
          <w:rFonts w:ascii="Times New Roman" w:hAnsi="Times New Roman" w:cs="Times New Roman"/>
          <w:i/>
          <w:iCs/>
          <w:color w:val="000000"/>
          <w:szCs w:val="28"/>
        </w:rPr>
        <w:lastRenderedPageBreak/>
        <w:t>Подготовка информационного сообщения –</w:t>
      </w:r>
      <w:r>
        <w:rPr>
          <w:rFonts w:ascii="Times New Roman" w:hAnsi="Times New Roman" w:cs="Times New Roman"/>
          <w:iCs/>
          <w:color w:val="000000"/>
          <w:szCs w:val="28"/>
        </w:rPr>
        <w:t>в</w:t>
      </w:r>
      <w:r>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rsidR="00114186" w:rsidRDefault="00880CFE">
      <w:pPr>
        <w:spacing w:line="360" w:lineRule="auto"/>
        <w:ind w:right="-1" w:firstLine="709"/>
        <w:jc w:val="both"/>
        <w:rPr>
          <w:rFonts w:ascii="Times New Roman" w:hAnsi="Times New Roman" w:cs="Times New Roman"/>
          <w:color w:val="000000"/>
          <w:szCs w:val="28"/>
        </w:rPr>
      </w:pPr>
      <w:r>
        <w:rPr>
          <w:rFonts w:ascii="Times New Roman" w:hAnsi="Times New Roman" w:cs="Times New Roman"/>
          <w:color w:val="000000"/>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114186" w:rsidRDefault="00880CFE">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обобщающей таблицы по теме –</w:t>
      </w:r>
      <w:r>
        <w:rPr>
          <w:rFonts w:ascii="Times New Roman" w:hAnsi="Times New Roman" w:cs="Times New Roman"/>
          <w:iCs/>
          <w:color w:val="000000"/>
          <w:szCs w:val="28"/>
        </w:rPr>
        <w:t>в</w:t>
      </w:r>
      <w:r>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rsidR="00114186" w:rsidRDefault="00880CFE">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графологической структуры –</w:t>
      </w:r>
      <w:r>
        <w:rPr>
          <w:rFonts w:ascii="Times New Roman" w:hAnsi="Times New Roman" w:cs="Times New Roman"/>
          <w:iCs/>
          <w:color w:val="000000"/>
          <w:szCs w:val="28"/>
        </w:rPr>
        <w:t>п</w:t>
      </w:r>
      <w:r>
        <w:rPr>
          <w:rFonts w:ascii="Times New Roman" w:hAnsi="Times New Roman" w:cs="Times New Roman"/>
          <w:color w:val="000000"/>
          <w:szCs w:val="28"/>
        </w:rPr>
        <w:t>родуктивный вид самостоятельной работы студента по систе</w:t>
      </w:r>
      <w:r>
        <w:rPr>
          <w:rFonts w:ascii="Times New Roman" w:hAnsi="Times New Roman" w:cs="Times New Roman"/>
          <w:color w:val="000000"/>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Pr>
          <w:rFonts w:ascii="Times New Roman" w:hAnsi="Times New Roman" w:cs="Times New Roman"/>
          <w:color w:val="000000"/>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s="Times New Roman"/>
          <w:color w:val="000000"/>
          <w:szCs w:val="28"/>
        </w:rPr>
        <w:softHyphen/>
        <w:t>ства выражения (наглядности).</w:t>
      </w:r>
    </w:p>
    <w:p w:rsidR="00114186" w:rsidRDefault="00880CFE">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семинарским и практическим занятиям</w:t>
      </w:r>
    </w:p>
    <w:p w:rsidR="00114186" w:rsidRDefault="00880CFE">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При подготовке к семинарам и практическим занятиям следует изучить основную литературу, ознакомиться с дополнительной литературой, а также </w:t>
      </w:r>
      <w:r>
        <w:rPr>
          <w:rFonts w:ascii="Times New Roman" w:hAnsi="Times New Roman" w:cs="Times New Roman"/>
          <w:bCs/>
          <w:szCs w:val="28"/>
          <w:lang w:bidi="ru-RU"/>
        </w:rPr>
        <w:lastRenderedPageBreak/>
        <w:t>новыми публикациями в периодических изданиях: журналах, газетах и т.д. Это позволит:</w:t>
      </w:r>
    </w:p>
    <w:p w:rsidR="00114186" w:rsidRDefault="00880CFE">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114186" w:rsidRDefault="00880CFE">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подготовить тезисы выступлений по вопросам, выносимым на семинар.</w:t>
      </w:r>
    </w:p>
    <w:p w:rsidR="00114186" w:rsidRDefault="00880CFE">
      <w:p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Начиная подготовку к семинару, следует:</w:t>
      </w:r>
    </w:p>
    <w:p w:rsidR="00114186" w:rsidRDefault="00880CFE">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четко определить смысл заданий, которые предстоит выполнить;</w:t>
      </w:r>
    </w:p>
    <w:p w:rsidR="00114186" w:rsidRDefault="00880CFE">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114186" w:rsidRDefault="00880CFE">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114186" w:rsidRDefault="00880CFE">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114186" w:rsidRDefault="00880CFE">
      <w:pPr>
        <w:spacing w:line="360" w:lineRule="auto"/>
        <w:ind w:right="-1" w:firstLine="709"/>
        <w:jc w:val="both"/>
        <w:rPr>
          <w:rFonts w:ascii="Times New Roman" w:hAnsi="Times New Roman" w:cs="Times New Roman"/>
          <w:b/>
          <w:bCs/>
          <w:szCs w:val="28"/>
          <w:lang w:bidi="ru-RU"/>
        </w:rPr>
      </w:pPr>
      <w:r>
        <w:rPr>
          <w:rFonts w:ascii="Times New Roman" w:hAnsi="Times New Roman" w:cs="Times New Roman"/>
          <w:b/>
          <w:bCs/>
          <w:szCs w:val="28"/>
          <w:lang w:bidi="ru-RU"/>
        </w:rPr>
        <w:t>Подготовка к дискуссии</w:t>
      </w:r>
    </w:p>
    <w:p w:rsidR="00114186" w:rsidRDefault="00880CFE">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rsidR="00114186" w:rsidRDefault="00880CFE">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lastRenderedPageBreak/>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rsidR="00114186" w:rsidRDefault="00880CFE">
      <w:pPr>
        <w:spacing w:line="360" w:lineRule="auto"/>
        <w:ind w:right="-1" w:firstLine="709"/>
        <w:jc w:val="both"/>
        <w:rPr>
          <w:rFonts w:ascii="Times New Roman" w:hAnsi="Times New Roman" w:cs="Times New Roman"/>
          <w:szCs w:val="28"/>
          <w:lang w:bidi="ru-RU"/>
        </w:rPr>
      </w:pPr>
      <w:r>
        <w:rPr>
          <w:rFonts w:ascii="Times New Roman" w:hAnsi="Times New Roman" w:cs="Times New Roman"/>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rsidR="00114186" w:rsidRDefault="00880CFE">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rsidR="00114186" w:rsidRDefault="00880CFE">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rsidR="00114186" w:rsidRDefault="00880CFE">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решению кейсов</w:t>
      </w:r>
    </w:p>
    <w:p w:rsidR="00114186" w:rsidRDefault="00880CFE">
      <w:pPr>
        <w:spacing w:line="360" w:lineRule="auto"/>
        <w:ind w:right="-1" w:firstLine="709"/>
        <w:jc w:val="both"/>
        <w:rPr>
          <w:rFonts w:ascii="Times New Roman" w:hAnsi="Times New Roman" w:cs="Times New Roman"/>
          <w:szCs w:val="28"/>
        </w:rPr>
      </w:pPr>
      <w:r>
        <w:rPr>
          <w:rFonts w:ascii="Times New Roman" w:hAnsi="Times New Roman" w:cs="Times New Roman"/>
          <w:szCs w:val="28"/>
        </w:rPr>
        <w:t>Одной из особенностей обучения магистров является активное использование метода выполнения кейсовых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кейсовых заданий по предыдущей теме.</w:t>
      </w:r>
    </w:p>
    <w:p w:rsidR="00114186" w:rsidRDefault="00114186">
      <w:pPr>
        <w:spacing w:line="360" w:lineRule="auto"/>
        <w:ind w:right="-1"/>
        <w:jc w:val="both"/>
        <w:rPr>
          <w:rFonts w:ascii="Times New Roman" w:hAnsi="Times New Roman" w:cs="Times New Roman"/>
          <w:szCs w:val="28"/>
        </w:rPr>
      </w:pPr>
    </w:p>
    <w:p w:rsidR="00114186" w:rsidRDefault="00880CFE">
      <w:pPr>
        <w:ind w:firstLine="708"/>
        <w:jc w:val="both"/>
        <w:rPr>
          <w:rFonts w:ascii="Times New Roman" w:hAnsi="Times New Roman"/>
          <w:b/>
          <w:szCs w:val="28"/>
        </w:rPr>
      </w:pPr>
      <w:r>
        <w:rPr>
          <w:rFonts w:ascii="Times New Roman" w:hAnsi="Times New Roman"/>
          <w:b/>
          <w:szCs w:val="28"/>
        </w:rPr>
        <w:t>Методические рекомендации по выполнению контрольной работы</w:t>
      </w:r>
    </w:p>
    <w:p w:rsidR="00114186" w:rsidRDefault="00114186">
      <w:pPr>
        <w:ind w:firstLine="708"/>
        <w:jc w:val="both"/>
        <w:rPr>
          <w:rFonts w:ascii="Times New Roman" w:hAnsi="Times New Roman"/>
          <w:b/>
          <w:szCs w:val="28"/>
        </w:rPr>
      </w:pPr>
    </w:p>
    <w:p w:rsidR="00114186" w:rsidRDefault="00880CFE">
      <w:pPr>
        <w:spacing w:line="360" w:lineRule="auto"/>
        <w:ind w:firstLine="708"/>
        <w:jc w:val="both"/>
        <w:rPr>
          <w:rFonts w:ascii="Times New Roman" w:hAnsi="Times New Roman"/>
          <w:szCs w:val="28"/>
        </w:rPr>
      </w:pPr>
      <w:r>
        <w:rPr>
          <w:rFonts w:ascii="Times New Roman" w:hAnsi="Times New Roman"/>
          <w:szCs w:val="28"/>
        </w:rPr>
        <w:t xml:space="preserve">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w:t>
      </w:r>
      <w:r>
        <w:rPr>
          <w:rFonts w:ascii="Times New Roman" w:hAnsi="Times New Roman"/>
          <w:szCs w:val="28"/>
        </w:rPr>
        <w:lastRenderedPageBreak/>
        <w:t>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114186" w:rsidRDefault="00114186">
      <w:pPr>
        <w:spacing w:line="360" w:lineRule="auto"/>
        <w:ind w:right="-1"/>
        <w:jc w:val="both"/>
        <w:rPr>
          <w:rFonts w:ascii="Times New Roman" w:hAnsi="Times New Roman" w:cs="Times New Roman"/>
          <w:szCs w:val="28"/>
        </w:rPr>
      </w:pPr>
    </w:p>
    <w:p w:rsidR="00114186" w:rsidRDefault="00880CFE">
      <w:pPr>
        <w:pStyle w:val="1"/>
        <w:spacing w:before="0" w:line="360" w:lineRule="auto"/>
        <w:jc w:val="both"/>
        <w:rPr>
          <w:rFonts w:ascii="Times New Roman" w:hAnsi="Times New Roman" w:cs="Times New Roman"/>
          <w:color w:val="auto"/>
        </w:rPr>
      </w:pPr>
      <w:bookmarkStart w:id="17" w:name="_Toc418764158"/>
      <w:bookmarkStart w:id="18" w:name="_Toc505877819"/>
      <w:r>
        <w:rPr>
          <w:rFonts w:ascii="Times New Roman" w:hAnsi="Times New Roman" w:cs="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7"/>
      <w:bookmarkEnd w:id="18"/>
    </w:p>
    <w:p w:rsidR="00114186" w:rsidRDefault="00880CFE">
      <w:pPr>
        <w:pStyle w:val="Style45"/>
        <w:tabs>
          <w:tab w:val="left" w:pos="274"/>
        </w:tabs>
        <w:spacing w:line="360" w:lineRule="auto"/>
        <w:ind w:firstLine="0"/>
        <w:jc w:val="both"/>
        <w:rPr>
          <w:sz w:val="28"/>
          <w:szCs w:val="28"/>
          <w:lang w:val="ru-RU" w:eastAsia="ru-RU"/>
        </w:rPr>
      </w:pPr>
      <w:r>
        <w:rPr>
          <w:sz w:val="28"/>
          <w:szCs w:val="28"/>
          <w:lang w:val="ru-RU" w:eastAsia="ru-RU"/>
        </w:rPr>
        <w:t xml:space="preserve">11.1 Комплект лицензионного программного обеспечения: </w:t>
      </w:r>
    </w:p>
    <w:p w:rsidR="00114186" w:rsidRDefault="00880CFE">
      <w:pPr>
        <w:numPr>
          <w:ilvl w:val="0"/>
          <w:numId w:val="5"/>
        </w:numPr>
        <w:tabs>
          <w:tab w:val="left" w:pos="274"/>
        </w:tabs>
        <w:spacing w:after="200" w:line="360" w:lineRule="auto"/>
        <w:jc w:val="both"/>
        <w:rPr>
          <w:rFonts w:ascii="Times New Roman" w:hAnsi="Times New Roman" w:cs="Times New Roman"/>
          <w:szCs w:val="28"/>
          <w:lang w:val="en-US"/>
        </w:rPr>
      </w:pPr>
      <w:r>
        <w:rPr>
          <w:rFonts w:ascii="Times New Roman" w:hAnsi="Times New Roman" w:cs="Times New Roman"/>
          <w:szCs w:val="28"/>
          <w:lang w:val="en-US"/>
        </w:rPr>
        <w:t xml:space="preserve">Windows Microsoft office </w:t>
      </w:r>
    </w:p>
    <w:p w:rsidR="00114186" w:rsidRDefault="00880CFE">
      <w:pPr>
        <w:numPr>
          <w:ilvl w:val="0"/>
          <w:numId w:val="5"/>
        </w:numPr>
        <w:tabs>
          <w:tab w:val="left" w:pos="274"/>
        </w:tabs>
        <w:spacing w:after="200" w:line="360" w:lineRule="auto"/>
        <w:jc w:val="both"/>
        <w:rPr>
          <w:rFonts w:ascii="Times New Roman" w:hAnsi="Times New Roman" w:cs="Times New Roman"/>
          <w:szCs w:val="28"/>
        </w:rPr>
      </w:pPr>
      <w:r>
        <w:rPr>
          <w:rFonts w:ascii="Times New Roman" w:hAnsi="Times New Roman" w:cs="Times New Roman"/>
          <w:szCs w:val="28"/>
        </w:rPr>
        <w:t xml:space="preserve">Антивирус </w:t>
      </w:r>
      <w:r w:rsidR="00F14A22" w:rsidRPr="00F14A22">
        <w:rPr>
          <w:rFonts w:ascii="Times New Roman" w:eastAsia="Calibri" w:hAnsi="Times New Roman" w:cs="Times New Roman"/>
          <w:bCs/>
          <w:kern w:val="32"/>
          <w:szCs w:val="28"/>
          <w:lang w:val="en-US"/>
        </w:rPr>
        <w:t>Kaspersky</w:t>
      </w:r>
    </w:p>
    <w:p w:rsidR="00114186" w:rsidRDefault="00880CFE">
      <w:pPr>
        <w:tabs>
          <w:tab w:val="left" w:pos="274"/>
        </w:tabs>
        <w:spacing w:line="360" w:lineRule="auto"/>
        <w:jc w:val="both"/>
        <w:rPr>
          <w:rFonts w:ascii="Times New Roman" w:hAnsi="Times New Roman" w:cs="Times New Roman"/>
          <w:szCs w:val="28"/>
        </w:rPr>
      </w:pPr>
      <w:r>
        <w:rPr>
          <w:rFonts w:ascii="Times New Roman" w:hAnsi="Times New Roman" w:cs="Times New Roman"/>
          <w:szCs w:val="28"/>
        </w:rPr>
        <w:t>11.2 Современные профессиональные базы данных и информационные справочные системы:</w:t>
      </w:r>
    </w:p>
    <w:p w:rsidR="00114186" w:rsidRDefault="00880CFE">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t>- Информационно-правовая система «Гарант»</w:t>
      </w:r>
    </w:p>
    <w:p w:rsidR="00114186" w:rsidRDefault="00880CFE">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t>- Информационно-правовая система «Консультант Плюс»</w:t>
      </w:r>
    </w:p>
    <w:p w:rsidR="00114186" w:rsidRDefault="00880CFE">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 Электронная энциклопедия: </w:t>
      </w:r>
      <w:hyperlink r:id="rId18">
        <w:r>
          <w:rPr>
            <w:rFonts w:ascii="Times New Roman" w:hAnsi="Times New Roman" w:cs="Times New Roman"/>
            <w:szCs w:val="28"/>
          </w:rPr>
          <w:t>http://ru.wikipedia.org/wiki/Wiki</w:t>
        </w:r>
      </w:hyperlink>
    </w:p>
    <w:p w:rsidR="00114186" w:rsidRDefault="00880CFE">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t>- Система комплексного раскрытия информации «СКРИН» -http://www.skrin.ru/</w:t>
      </w:r>
    </w:p>
    <w:p w:rsidR="00114186" w:rsidRDefault="00114186">
      <w:pPr>
        <w:shd w:val="clear" w:color="auto" w:fill="FFFFFF"/>
        <w:tabs>
          <w:tab w:val="left" w:pos="442"/>
        </w:tabs>
        <w:spacing w:line="360" w:lineRule="auto"/>
        <w:jc w:val="both"/>
        <w:rPr>
          <w:rFonts w:ascii="Times New Roman" w:hAnsi="Times New Roman" w:cs="Times New Roman"/>
          <w:szCs w:val="28"/>
        </w:rPr>
      </w:pPr>
    </w:p>
    <w:p w:rsidR="00237650" w:rsidRPr="00237650" w:rsidRDefault="00880CFE" w:rsidP="00237650">
      <w:pPr>
        <w:jc w:val="both"/>
        <w:rPr>
          <w:rFonts w:ascii="Times New Roman" w:hAnsi="Times New Roman" w:cs="Times New Roman"/>
          <w:bCs/>
          <w:szCs w:val="28"/>
        </w:rPr>
      </w:pPr>
      <w:r>
        <w:rPr>
          <w:rFonts w:ascii="Times New Roman" w:hAnsi="Times New Roman" w:cs="Times New Roman"/>
          <w:szCs w:val="28"/>
        </w:rPr>
        <w:t>11.3 Сертифицированные программные и аппаратные средства защиты информации.</w:t>
      </w:r>
      <w:r w:rsidR="00237650" w:rsidRPr="00237650">
        <w:rPr>
          <w:rFonts w:ascii="Times New Roman" w:hAnsi="Times New Roman" w:cs="Times New Roman"/>
          <w:bCs/>
          <w:szCs w:val="28"/>
        </w:rPr>
        <w:t xml:space="preserve"> - не используются</w:t>
      </w:r>
    </w:p>
    <w:p w:rsidR="00114186" w:rsidRDefault="00114186">
      <w:pPr>
        <w:shd w:val="clear" w:color="auto" w:fill="FFFFFF"/>
        <w:tabs>
          <w:tab w:val="left" w:pos="442"/>
        </w:tabs>
        <w:spacing w:line="360" w:lineRule="auto"/>
        <w:jc w:val="both"/>
        <w:rPr>
          <w:rFonts w:ascii="Times New Roman" w:hAnsi="Times New Roman" w:cs="Times New Roman"/>
          <w:szCs w:val="28"/>
        </w:rPr>
      </w:pPr>
    </w:p>
    <w:p w:rsidR="00114186" w:rsidRDefault="00880CFE">
      <w:pPr>
        <w:spacing w:line="360" w:lineRule="auto"/>
        <w:ind w:hanging="851"/>
        <w:jc w:val="both"/>
        <w:rPr>
          <w:rFonts w:ascii="Times New Roman" w:hAnsi="Times New Roman" w:cs="Times New Roman"/>
          <w:szCs w:val="28"/>
        </w:rPr>
      </w:pPr>
      <w:r>
        <w:rPr>
          <w:rFonts w:ascii="Times New Roman" w:hAnsi="Times New Roman" w:cs="Times New Roman"/>
          <w:szCs w:val="28"/>
        </w:rPr>
        <w:t xml:space="preserve">        </w:t>
      </w:r>
      <w:bookmarkStart w:id="19" w:name="_Toc505877820"/>
    </w:p>
    <w:p w:rsidR="00114186" w:rsidRDefault="00880CFE">
      <w:pPr>
        <w:pStyle w:val="1"/>
        <w:spacing w:before="0" w:line="360" w:lineRule="auto"/>
        <w:jc w:val="both"/>
        <w:rPr>
          <w:rFonts w:ascii="Times New Roman" w:hAnsi="Times New Roman" w:cs="Times New Roman"/>
          <w:color w:val="auto"/>
        </w:rPr>
      </w:pPr>
      <w:r>
        <w:rPr>
          <w:rFonts w:ascii="Times New Roman" w:hAnsi="Times New Roman" w:cs="Times New Roman"/>
          <w:color w:val="auto"/>
        </w:rPr>
        <w:lastRenderedPageBreak/>
        <w:t>12. Описание материально-технической базы, необходимой для осуществления образовательного процесса по дисциплине</w:t>
      </w:r>
      <w:bookmarkEnd w:id="19"/>
    </w:p>
    <w:p w:rsidR="00114186" w:rsidRDefault="00880CFE">
      <w:pPr>
        <w:pStyle w:val="Style45"/>
        <w:tabs>
          <w:tab w:val="left" w:pos="274"/>
        </w:tabs>
        <w:spacing w:line="360" w:lineRule="auto"/>
        <w:ind w:firstLine="0"/>
        <w:jc w:val="both"/>
        <w:rPr>
          <w:sz w:val="28"/>
          <w:szCs w:val="28"/>
          <w:lang w:val="ru-RU" w:eastAsia="ru-RU"/>
        </w:rPr>
      </w:pPr>
      <w:r>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rsidR="00114186" w:rsidRDefault="00880CFE">
      <w:pPr>
        <w:pStyle w:val="Style45"/>
        <w:tabs>
          <w:tab w:val="left" w:pos="274"/>
        </w:tabs>
        <w:spacing w:line="360" w:lineRule="auto"/>
        <w:ind w:firstLine="0"/>
        <w:jc w:val="both"/>
        <w:rPr>
          <w:sz w:val="28"/>
          <w:szCs w:val="28"/>
          <w:lang w:val="ru-RU" w:eastAsia="ru-RU"/>
        </w:rPr>
      </w:pPr>
      <w:r>
        <w:rPr>
          <w:sz w:val="28"/>
          <w:szCs w:val="28"/>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114186" w:rsidRDefault="00880CFE">
      <w:pPr>
        <w:pStyle w:val="Style45"/>
        <w:tabs>
          <w:tab w:val="left" w:pos="274"/>
        </w:tabs>
        <w:spacing w:line="360" w:lineRule="auto"/>
        <w:ind w:firstLine="0"/>
        <w:jc w:val="both"/>
        <w:rPr>
          <w:sz w:val="28"/>
          <w:szCs w:val="28"/>
          <w:lang w:val="ru-RU" w:eastAsia="ru-RU"/>
        </w:rPr>
      </w:pPr>
      <w:r>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114186" w:rsidRDefault="00880CFE">
      <w:pPr>
        <w:pStyle w:val="Style45"/>
        <w:tabs>
          <w:tab w:val="left" w:pos="274"/>
        </w:tabs>
        <w:spacing w:line="360" w:lineRule="auto"/>
        <w:ind w:firstLine="0"/>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rsidR="00114186" w:rsidRDefault="00880CFE">
      <w:pPr>
        <w:pStyle w:val="Style45"/>
        <w:tabs>
          <w:tab w:val="left" w:pos="274"/>
        </w:tabs>
        <w:spacing w:line="360" w:lineRule="auto"/>
        <w:ind w:firstLine="0"/>
        <w:jc w:val="both"/>
        <w:rPr>
          <w:sz w:val="28"/>
          <w:szCs w:val="28"/>
          <w:lang w:val="ru-RU" w:eastAsia="ru-RU"/>
        </w:rPr>
      </w:pPr>
      <w:r>
        <w:rPr>
          <w:sz w:val="28"/>
          <w:szCs w:val="28"/>
          <w:lang w:val="ru-RU" w:eastAsia="ru-RU"/>
        </w:rPr>
        <w:t xml:space="preserve">- оснащенных демонстрационным оборудованием; </w:t>
      </w:r>
    </w:p>
    <w:p w:rsidR="00114186" w:rsidRDefault="00880CFE">
      <w:pPr>
        <w:pStyle w:val="Style45"/>
        <w:tabs>
          <w:tab w:val="left" w:pos="274"/>
        </w:tabs>
        <w:spacing w:line="360" w:lineRule="auto"/>
        <w:ind w:firstLine="0"/>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rsidR="00114186" w:rsidRDefault="00880CFE">
      <w:pPr>
        <w:pStyle w:val="Style45"/>
        <w:tabs>
          <w:tab w:val="left" w:pos="274"/>
        </w:tabs>
        <w:spacing w:line="360" w:lineRule="auto"/>
        <w:ind w:firstLine="0"/>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p w:rsidR="00114186" w:rsidRDefault="00114186">
      <w:pPr>
        <w:tabs>
          <w:tab w:val="left" w:pos="0"/>
          <w:tab w:val="left" w:pos="360"/>
          <w:tab w:val="left" w:pos="1100"/>
        </w:tabs>
        <w:spacing w:line="360" w:lineRule="auto"/>
        <w:rPr>
          <w:rFonts w:ascii="Times New Roman" w:hAnsi="Times New Roman" w:cs="Times New Roman"/>
          <w:szCs w:val="28"/>
          <w:lang w:eastAsia="en-US"/>
        </w:rPr>
      </w:pPr>
    </w:p>
    <w:sectPr w:rsidR="00114186">
      <w:footerReference w:type="default" r:id="rId19"/>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6808" w:rsidRDefault="00666808">
      <w:r>
        <w:separator/>
      </w:r>
    </w:p>
  </w:endnote>
  <w:endnote w:type="continuationSeparator" w:id="0">
    <w:p w:rsidR="00666808" w:rsidRDefault="00666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1"/>
    <w:family w:val="roman"/>
    <w:pitch w:val="variable"/>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imesNewRomanPS-BoldMT">
    <w:panose1 w:val="00000000000000000000"/>
    <w:charset w:val="00"/>
    <w:family w:val="roman"/>
    <w:notTrueType/>
    <w:pitch w:val="default"/>
  </w:font>
  <w:font w:name="TimesNewRomanPSMT">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CFE" w:rsidRDefault="00880CFE">
    <w:pPr>
      <w:pStyle w:val="a6"/>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PAGE </w:instrText>
    </w:r>
    <w:r>
      <w:rPr>
        <w:rFonts w:ascii="Times New Roman" w:hAnsi="Times New Roman" w:cs="Times New Roman"/>
        <w:sz w:val="20"/>
        <w:szCs w:val="20"/>
      </w:rPr>
      <w:fldChar w:fldCharType="separate"/>
    </w:r>
    <w:r w:rsidR="000E725A">
      <w:rPr>
        <w:rFonts w:ascii="Times New Roman" w:hAnsi="Times New Roman" w:cs="Times New Roman"/>
        <w:noProof/>
        <w:sz w:val="20"/>
        <w:szCs w:val="20"/>
      </w:rPr>
      <w:t>21</w:t>
    </w:r>
    <w:r>
      <w:rPr>
        <w:rFonts w:ascii="Times New Roman" w:hAnsi="Times New Roman" w:cs="Times New Roman"/>
        <w:sz w:val="20"/>
        <w:szCs w:val="20"/>
      </w:rPr>
      <w:fldChar w:fldCharType="end"/>
    </w:r>
  </w:p>
  <w:p w:rsidR="00880CFE" w:rsidRDefault="00880CF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6808" w:rsidRDefault="00666808">
      <w:pPr>
        <w:rPr>
          <w:sz w:val="12"/>
        </w:rPr>
      </w:pPr>
      <w:r>
        <w:separator/>
      </w:r>
    </w:p>
  </w:footnote>
  <w:footnote w:type="continuationSeparator" w:id="0">
    <w:p w:rsidR="00666808" w:rsidRDefault="00666808">
      <w:pPr>
        <w:rPr>
          <w:sz w:val="12"/>
        </w:rPr>
      </w:pPr>
      <w:r>
        <w:continuationSeparator/>
      </w:r>
    </w:p>
  </w:footnote>
  <w:footnote w:id="1">
    <w:p w:rsidR="00880CFE" w:rsidRDefault="00880CFE">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2">
    <w:p w:rsidR="00880CFE" w:rsidRDefault="00880CFE">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12BC2"/>
    <w:multiLevelType w:val="multilevel"/>
    <w:tmpl w:val="FC1C4B2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B8732E8"/>
    <w:multiLevelType w:val="multilevel"/>
    <w:tmpl w:val="6EFEA90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89E7A08"/>
    <w:multiLevelType w:val="multilevel"/>
    <w:tmpl w:val="BD54BE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2F7B509B"/>
    <w:multiLevelType w:val="multilevel"/>
    <w:tmpl w:val="13A618AC"/>
    <w:lvl w:ilvl="0">
      <w:start w:val="1"/>
      <w:numFmt w:val="decimal"/>
      <w:lvlText w:val="%1."/>
      <w:lvlJc w:val="left"/>
      <w:pPr>
        <w:tabs>
          <w:tab w:val="num" w:pos="491"/>
        </w:tabs>
        <w:ind w:left="1211"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44AD5192"/>
    <w:multiLevelType w:val="multilevel"/>
    <w:tmpl w:val="3EC0CC86"/>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5" w15:restartNumberingAfterBreak="0">
    <w:nsid w:val="6DED69AB"/>
    <w:multiLevelType w:val="multilevel"/>
    <w:tmpl w:val="012C6B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76BC6E1B"/>
    <w:multiLevelType w:val="multilevel"/>
    <w:tmpl w:val="BDA2998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7989413B"/>
    <w:multiLevelType w:val="multilevel"/>
    <w:tmpl w:val="7EBA23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7A402D96"/>
    <w:multiLevelType w:val="multilevel"/>
    <w:tmpl w:val="345C2EB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
  </w:num>
  <w:num w:numId="2">
    <w:abstractNumId w:val="0"/>
  </w:num>
  <w:num w:numId="3">
    <w:abstractNumId w:val="2"/>
  </w:num>
  <w:num w:numId="4">
    <w:abstractNumId w:val="7"/>
  </w:num>
  <w:num w:numId="5">
    <w:abstractNumId w:val="4"/>
  </w:num>
  <w:num w:numId="6">
    <w:abstractNumId w:val="5"/>
  </w:num>
  <w:num w:numId="7">
    <w:abstractNumId w:val="6"/>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4186"/>
    <w:rsid w:val="000E725A"/>
    <w:rsid w:val="00113D59"/>
    <w:rsid w:val="00114186"/>
    <w:rsid w:val="00182CD6"/>
    <w:rsid w:val="00237650"/>
    <w:rsid w:val="00282343"/>
    <w:rsid w:val="00411270"/>
    <w:rsid w:val="00560507"/>
    <w:rsid w:val="005B3217"/>
    <w:rsid w:val="00666808"/>
    <w:rsid w:val="0068710F"/>
    <w:rsid w:val="00880CFE"/>
    <w:rsid w:val="00B472D0"/>
    <w:rsid w:val="00BF5CF2"/>
    <w:rsid w:val="00F14A2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EDB0B"/>
  <w15:docId w15:val="{BC38D377-BBD4-45C7-A9DB-14923A40A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4BAB"/>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073F2A"/>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styleId="af4">
    <w:name w:val="annotation reference"/>
    <w:basedOn w:val="a0"/>
    <w:uiPriority w:val="99"/>
    <w:semiHidden/>
    <w:unhideWhenUsed/>
    <w:qFormat/>
    <w:rsid w:val="00DD4DDE"/>
    <w:rPr>
      <w:sz w:val="16"/>
      <w:szCs w:val="16"/>
    </w:rPr>
  </w:style>
  <w:style w:type="character" w:customStyle="1" w:styleId="af5">
    <w:name w:val="Текст примечания Знак"/>
    <w:basedOn w:val="a0"/>
    <w:link w:val="af6"/>
    <w:uiPriority w:val="99"/>
    <w:qFormat/>
    <w:rsid w:val="00DD4DDE"/>
    <w:rPr>
      <w:rFonts w:ascii="Letter Gothic" w:eastAsia="Times New Roman" w:hAnsi="Letter Gothic" w:cs="Arial Unicode MS"/>
      <w:sz w:val="20"/>
      <w:szCs w:val="20"/>
      <w:lang w:eastAsia="ru-RU"/>
    </w:rPr>
  </w:style>
  <w:style w:type="character" w:customStyle="1" w:styleId="af7">
    <w:name w:val="Тема примечания Знак"/>
    <w:basedOn w:val="af5"/>
    <w:link w:val="af8"/>
    <w:uiPriority w:val="99"/>
    <w:semiHidden/>
    <w:qFormat/>
    <w:rsid w:val="00DD4DDE"/>
    <w:rPr>
      <w:rFonts w:ascii="Letter Gothic" w:eastAsia="Times New Roman" w:hAnsi="Letter Gothic" w:cs="Arial Unicode MS"/>
      <w:b/>
      <w:bCs/>
      <w:sz w:val="20"/>
      <w:szCs w:val="20"/>
      <w:lang w:eastAsia="ru-RU"/>
    </w:rPr>
  </w:style>
  <w:style w:type="character" w:customStyle="1" w:styleId="UnresolvedMention">
    <w:name w:val="Unresolved Mention"/>
    <w:basedOn w:val="a0"/>
    <w:uiPriority w:val="99"/>
    <w:semiHidden/>
    <w:unhideWhenUsed/>
    <w:qFormat/>
    <w:rsid w:val="00073F2A"/>
    <w:rPr>
      <w:color w:val="605E5C"/>
      <w:shd w:val="clear" w:color="auto" w:fill="E1DFDD"/>
    </w:rPr>
  </w:style>
  <w:style w:type="paragraph" w:styleId="af">
    <w:name w:val="Title"/>
    <w:basedOn w:val="a"/>
    <w:next w:val="af9"/>
    <w:link w:val="ae"/>
    <w:qFormat/>
    <w:rsid w:val="004D0D5B"/>
    <w:pPr>
      <w:jc w:val="center"/>
    </w:pPr>
    <w:rPr>
      <w:rFonts w:ascii="Times New Roman" w:hAnsi="Times New Roman" w:cs="Times New Roman"/>
      <w:b/>
      <w:szCs w:val="20"/>
    </w:rPr>
  </w:style>
  <w:style w:type="paragraph" w:styleId="af9">
    <w:name w:val="Body Text"/>
    <w:basedOn w:val="a"/>
    <w:pPr>
      <w:spacing w:after="140" w:line="276" w:lineRule="auto"/>
    </w:pPr>
  </w:style>
  <w:style w:type="paragraph" w:styleId="afa">
    <w:name w:val="List"/>
    <w:basedOn w:val="af9"/>
    <w:rPr>
      <w:rFonts w:cs="Noto Sans Devanagari"/>
    </w:rPr>
  </w:style>
  <w:style w:type="paragraph" w:styleId="afb">
    <w:name w:val="caption"/>
    <w:basedOn w:val="a"/>
    <w:qFormat/>
    <w:pPr>
      <w:suppressLineNumbers/>
      <w:spacing w:before="120" w:after="120"/>
    </w:pPr>
    <w:rPr>
      <w:rFonts w:cs="Noto Sans Devanagari"/>
      <w:i/>
      <w:iCs/>
      <w:sz w:val="24"/>
    </w:rPr>
  </w:style>
  <w:style w:type="paragraph" w:styleId="afc">
    <w:name w:val="index heading"/>
    <w:basedOn w:val="a"/>
    <w:qFormat/>
    <w:pPr>
      <w:suppressLineNumbers/>
    </w:pPr>
    <w:rPr>
      <w:rFonts w:cs="Noto Sans Devanagari"/>
    </w:rPr>
  </w:style>
  <w:style w:type="paragraph" w:customStyle="1" w:styleId="afd">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e">
    <w:name w:val="List Paragraph"/>
    <w:basedOn w:val="a"/>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f">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f0">
    <w:name w:val="Содержимое врезки"/>
    <w:basedOn w:val="a"/>
    <w:qFormat/>
  </w:style>
  <w:style w:type="paragraph" w:styleId="af6">
    <w:name w:val="annotation text"/>
    <w:basedOn w:val="a"/>
    <w:link w:val="af5"/>
    <w:uiPriority w:val="99"/>
    <w:unhideWhenUsed/>
    <w:qFormat/>
    <w:rsid w:val="00DD4DDE"/>
    <w:rPr>
      <w:sz w:val="20"/>
      <w:szCs w:val="20"/>
    </w:rPr>
  </w:style>
  <w:style w:type="paragraph" w:styleId="af8">
    <w:name w:val="annotation subject"/>
    <w:basedOn w:val="af6"/>
    <w:next w:val="af6"/>
    <w:link w:val="af7"/>
    <w:uiPriority w:val="99"/>
    <w:semiHidden/>
    <w:unhideWhenUsed/>
    <w:qFormat/>
    <w:rsid w:val="00DD4DDE"/>
    <w:rPr>
      <w:b/>
      <w:bCs/>
    </w:rPr>
  </w:style>
  <w:style w:type="table" w:styleId="aff1">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nanium.com/" TargetMode="External"/><Relationship Id="rId18" Type="http://schemas.openxmlformats.org/officeDocument/2006/relationships/hyperlink" Target="http://ru.wikipedia.org/wiki/Wiki"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www.1fd.ru/" TargetMode="External"/><Relationship Id="rId2" Type="http://schemas.openxmlformats.org/officeDocument/2006/relationships/customXml" Target="../customXml/item2.xml"/><Relationship Id="rId16" Type="http://schemas.openxmlformats.org/officeDocument/2006/relationships/hyperlink" Target="http://&#1085;&#1101;&#1073;.&#1088;&#109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grebennikon.ru/"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lib.alpinadigi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3.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BABAABC-C673-4A6A-9018-89D1D78BB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3376</TotalTime>
  <Pages>40</Pages>
  <Words>10221</Words>
  <Characters>58266</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Клопот Светлана Анатольевна</cp:lastModifiedBy>
  <cp:revision>193</cp:revision>
  <cp:lastPrinted>2018-09-24T06:45:00Z</cp:lastPrinted>
  <dcterms:created xsi:type="dcterms:W3CDTF">2022-10-25T11:13:00Z</dcterms:created>
  <dcterms:modified xsi:type="dcterms:W3CDTF">2023-03-09T10:17:00Z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